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F3ED24" w14:textId="194A1FD3" w:rsidR="003F2D2F" w:rsidRPr="00B40CDF" w:rsidRDefault="00701223" w:rsidP="003F2D2F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Nigeria </w:t>
      </w:r>
      <w:r w:rsidR="003F2D2F" w:rsidRPr="00B40CDF">
        <w:rPr>
          <w:b/>
          <w:bCs/>
          <w:sz w:val="40"/>
          <w:szCs w:val="40"/>
        </w:rPr>
        <w:t>Extractive Industries Transparency Initiative</w:t>
      </w:r>
    </w:p>
    <w:p w14:paraId="5FDD32AD" w14:textId="593841F6" w:rsidR="003F2D2F" w:rsidRPr="00B40CDF" w:rsidRDefault="003F2D2F" w:rsidP="003F2D2F">
      <w:pPr>
        <w:jc w:val="center"/>
        <w:rPr>
          <w:b/>
          <w:bCs/>
          <w:sz w:val="40"/>
          <w:szCs w:val="40"/>
          <w:u w:val="single"/>
        </w:rPr>
      </w:pPr>
      <w:r w:rsidRPr="00B40CDF">
        <w:rPr>
          <w:b/>
          <w:bCs/>
          <w:sz w:val="40"/>
          <w:szCs w:val="40"/>
          <w:u w:val="single"/>
        </w:rPr>
        <w:t>Annual Progress Report</w:t>
      </w:r>
      <w:r w:rsidR="006B7C32">
        <w:rPr>
          <w:b/>
          <w:bCs/>
          <w:sz w:val="40"/>
          <w:szCs w:val="40"/>
          <w:u w:val="single"/>
        </w:rPr>
        <w:t>ing</w:t>
      </w:r>
      <w:r w:rsidR="00D63A06">
        <w:rPr>
          <w:b/>
          <w:bCs/>
          <w:sz w:val="40"/>
          <w:szCs w:val="40"/>
          <w:u w:val="single"/>
        </w:rPr>
        <w:t xml:space="preserve"> Template</w:t>
      </w:r>
    </w:p>
    <w:p w14:paraId="43EE0451" w14:textId="109C22CF" w:rsidR="003F2D2F" w:rsidRPr="00B40CDF" w:rsidRDefault="003F2D2F" w:rsidP="003F2D2F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Reporting </w:t>
      </w:r>
      <w:r w:rsidRPr="00B40CDF">
        <w:rPr>
          <w:b/>
          <w:bCs/>
          <w:sz w:val="24"/>
          <w:szCs w:val="24"/>
        </w:rPr>
        <w:t>Year</w:t>
      </w:r>
      <w:r w:rsidRPr="00B40CDF">
        <w:rPr>
          <w:sz w:val="24"/>
          <w:szCs w:val="24"/>
        </w:rPr>
        <w:t>: 202</w:t>
      </w:r>
      <w:r w:rsidR="00701223">
        <w:rPr>
          <w:sz w:val="24"/>
          <w:szCs w:val="24"/>
        </w:rPr>
        <w:t>4</w:t>
      </w:r>
    </w:p>
    <w:tbl>
      <w:tblPr>
        <w:tblStyle w:val="TableGrid"/>
        <w:tblW w:w="4939" w:type="pct"/>
        <w:tblLook w:val="04A0" w:firstRow="1" w:lastRow="0" w:firstColumn="1" w:lastColumn="0" w:noHBand="0" w:noVBand="1"/>
      </w:tblPr>
      <w:tblGrid>
        <w:gridCol w:w="2174"/>
        <w:gridCol w:w="2919"/>
        <w:gridCol w:w="3280"/>
        <w:gridCol w:w="2831"/>
        <w:gridCol w:w="3010"/>
      </w:tblGrid>
      <w:tr w:rsidR="00796E8B" w:rsidRPr="00B40CDF" w14:paraId="644B31E6" w14:textId="77777777" w:rsidTr="00701223">
        <w:tc>
          <w:tcPr>
            <w:tcW w:w="782" w:type="pct"/>
          </w:tcPr>
          <w:p w14:paraId="1D287FBA" w14:textId="6071F29D" w:rsidR="00701223" w:rsidRPr="00B40CDF" w:rsidRDefault="00701223" w:rsidP="00911D77">
            <w:pPr>
              <w:jc w:val="center"/>
              <w:rPr>
                <w:b/>
                <w:bCs/>
                <w:sz w:val="24"/>
                <w:szCs w:val="24"/>
              </w:rPr>
            </w:pPr>
            <w:r w:rsidRPr="00B40CDF">
              <w:rPr>
                <w:b/>
                <w:bCs/>
                <w:sz w:val="24"/>
                <w:szCs w:val="24"/>
              </w:rPr>
              <w:t>Name or title of</w:t>
            </w:r>
            <w:r>
              <w:rPr>
                <w:b/>
                <w:bCs/>
                <w:sz w:val="24"/>
                <w:szCs w:val="24"/>
              </w:rPr>
              <w:t xml:space="preserve"> activity/</w:t>
            </w:r>
            <w:r w:rsidRPr="00B40CDF">
              <w:rPr>
                <w:b/>
                <w:bCs/>
                <w:sz w:val="24"/>
                <w:szCs w:val="24"/>
              </w:rPr>
              <w:t xml:space="preserve"> project/ </w:t>
            </w:r>
            <w:proofErr w:type="spellStart"/>
            <w:r w:rsidRPr="00B40CDF">
              <w:rPr>
                <w:b/>
                <w:bCs/>
                <w:sz w:val="24"/>
                <w:szCs w:val="24"/>
              </w:rPr>
              <w:t>programme</w:t>
            </w:r>
            <w:proofErr w:type="spellEnd"/>
          </w:p>
        </w:tc>
        <w:tc>
          <w:tcPr>
            <w:tcW w:w="958" w:type="pct"/>
          </w:tcPr>
          <w:p w14:paraId="0F06842A" w14:textId="77777777" w:rsidR="00701223" w:rsidRPr="00B40CDF" w:rsidRDefault="00701223" w:rsidP="00911D7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Project </w:t>
            </w:r>
            <w:r w:rsidRPr="00B40CDF">
              <w:rPr>
                <w:b/>
                <w:bCs/>
                <w:sz w:val="24"/>
                <w:szCs w:val="24"/>
              </w:rPr>
              <w:t>Objective</w:t>
            </w:r>
          </w:p>
        </w:tc>
        <w:tc>
          <w:tcPr>
            <w:tcW w:w="1171" w:type="pct"/>
          </w:tcPr>
          <w:p w14:paraId="08090911" w14:textId="7AF692FD" w:rsidR="00701223" w:rsidRPr="00B40CDF" w:rsidRDefault="00701223" w:rsidP="00911D77">
            <w:pPr>
              <w:jc w:val="center"/>
              <w:rPr>
                <w:b/>
                <w:bCs/>
                <w:sz w:val="24"/>
                <w:szCs w:val="24"/>
              </w:rPr>
            </w:pPr>
            <w:r w:rsidRPr="00B40CDF">
              <w:rPr>
                <w:b/>
                <w:bCs/>
                <w:sz w:val="24"/>
                <w:szCs w:val="24"/>
              </w:rPr>
              <w:t>Achievement/progress</w:t>
            </w:r>
          </w:p>
        </w:tc>
        <w:tc>
          <w:tcPr>
            <w:tcW w:w="1013" w:type="pct"/>
          </w:tcPr>
          <w:p w14:paraId="4CF2D18C" w14:textId="7F950CD8" w:rsidR="00701223" w:rsidRPr="00B40CDF" w:rsidRDefault="00701223" w:rsidP="00911D7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Funding/partnerships</w:t>
            </w:r>
          </w:p>
        </w:tc>
        <w:tc>
          <w:tcPr>
            <w:tcW w:w="1076" w:type="pct"/>
          </w:tcPr>
          <w:p w14:paraId="5DAD816E" w14:textId="6485135C" w:rsidR="00701223" w:rsidRPr="00B40CDF" w:rsidRDefault="00701223" w:rsidP="00911D7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Outcome</w:t>
            </w:r>
            <w:r w:rsidR="00B6683E">
              <w:rPr>
                <w:b/>
                <w:bCs/>
                <w:sz w:val="24"/>
                <w:szCs w:val="24"/>
              </w:rPr>
              <w:t>/</w:t>
            </w:r>
            <w:r>
              <w:rPr>
                <w:b/>
                <w:bCs/>
                <w:sz w:val="24"/>
                <w:szCs w:val="24"/>
              </w:rPr>
              <w:t>impact</w:t>
            </w:r>
          </w:p>
        </w:tc>
      </w:tr>
      <w:tr w:rsidR="00796E8B" w:rsidRPr="00B40CDF" w14:paraId="12D9E58D" w14:textId="77777777" w:rsidTr="00701223">
        <w:tc>
          <w:tcPr>
            <w:tcW w:w="782" w:type="pct"/>
          </w:tcPr>
          <w:p w14:paraId="2FE92731" w14:textId="77777777" w:rsidR="0055205D" w:rsidRPr="0055205D" w:rsidRDefault="0055205D" w:rsidP="0055205D">
            <w:pPr>
              <w:rPr>
                <w:b/>
                <w:sz w:val="24"/>
                <w:szCs w:val="24"/>
              </w:rPr>
            </w:pPr>
            <w:r w:rsidRPr="0055205D">
              <w:rPr>
                <w:b/>
                <w:sz w:val="24"/>
                <w:szCs w:val="24"/>
              </w:rPr>
              <w:t xml:space="preserve">ANAMBRA STATE EXTRACTIVES TRANSPARENCY STAKEHOLDERS FORUM (ASETS)/ </w:t>
            </w:r>
            <w:r w:rsidRPr="0055205D">
              <w:rPr>
                <w:b/>
                <w:bCs/>
                <w:sz w:val="24"/>
                <w:szCs w:val="24"/>
              </w:rPr>
              <w:t>SPACES FOR CHANGE, CENTRE LSD, NEITI, IPCRC.</w:t>
            </w:r>
          </w:p>
          <w:p w14:paraId="6BBF2AA1" w14:textId="6498DE64" w:rsidR="00701223" w:rsidRPr="001F4C28" w:rsidRDefault="00701223" w:rsidP="00911D77">
            <w:pPr>
              <w:rPr>
                <w:b/>
                <w:sz w:val="24"/>
                <w:szCs w:val="24"/>
              </w:rPr>
            </w:pPr>
          </w:p>
        </w:tc>
        <w:tc>
          <w:tcPr>
            <w:tcW w:w="958" w:type="pct"/>
          </w:tcPr>
          <w:p w14:paraId="7989EA0D" w14:textId="77777777" w:rsidR="001A701F" w:rsidRPr="0055205D" w:rsidRDefault="001A701F" w:rsidP="001A701F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  <w:szCs w:val="24"/>
              </w:rPr>
            </w:pPr>
            <w:r w:rsidRPr="0055205D">
              <w:rPr>
                <w:sz w:val="24"/>
                <w:szCs w:val="24"/>
              </w:rPr>
              <w:t>Galvanizing Extractives Stakeholders,</w:t>
            </w:r>
          </w:p>
          <w:p w14:paraId="3AE4DC33" w14:textId="77777777" w:rsidR="001A701F" w:rsidRPr="0055205D" w:rsidRDefault="001A701F" w:rsidP="001A701F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  <w:szCs w:val="24"/>
              </w:rPr>
            </w:pPr>
            <w:r w:rsidRPr="0055205D">
              <w:rPr>
                <w:sz w:val="24"/>
                <w:szCs w:val="24"/>
              </w:rPr>
              <w:t>Creation of Awareness, onboarding of platform/dashboard for engagement, Permanent Dialogue Mechanism activated.</w:t>
            </w:r>
          </w:p>
          <w:p w14:paraId="78E06485" w14:textId="77777777" w:rsidR="001A701F" w:rsidRPr="0055205D" w:rsidRDefault="001A701F" w:rsidP="001A701F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  <w:szCs w:val="24"/>
              </w:rPr>
            </w:pPr>
            <w:r w:rsidRPr="0055205D">
              <w:rPr>
                <w:sz w:val="24"/>
                <w:szCs w:val="24"/>
              </w:rPr>
              <w:t>Engaging regulators and host communities, State Government and sundry stakeholders coming together for peace, cooperation and collaboration.</w:t>
            </w:r>
          </w:p>
          <w:p w14:paraId="537D33E8" w14:textId="77777777" w:rsidR="001A701F" w:rsidRPr="0055205D" w:rsidRDefault="001A701F" w:rsidP="001A701F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  <w:szCs w:val="24"/>
              </w:rPr>
            </w:pPr>
            <w:r w:rsidRPr="0055205D">
              <w:rPr>
                <w:sz w:val="24"/>
                <w:szCs w:val="24"/>
              </w:rPr>
              <w:t xml:space="preserve">Imparted knowledge on rights and responsibilities </w:t>
            </w:r>
            <w:r w:rsidRPr="0055205D">
              <w:rPr>
                <w:sz w:val="24"/>
                <w:szCs w:val="24"/>
              </w:rPr>
              <w:lastRenderedPageBreak/>
              <w:t>in the PIA and ability to engage.</w:t>
            </w:r>
          </w:p>
          <w:p w14:paraId="053D3336" w14:textId="77777777" w:rsidR="001A701F" w:rsidRPr="0055205D" w:rsidRDefault="001A701F" w:rsidP="001A701F">
            <w:pPr>
              <w:numPr>
                <w:ilvl w:val="0"/>
                <w:numId w:val="1"/>
              </w:numPr>
              <w:spacing w:after="160" w:line="259" w:lineRule="auto"/>
              <w:rPr>
                <w:sz w:val="24"/>
                <w:szCs w:val="24"/>
              </w:rPr>
            </w:pPr>
            <w:r w:rsidRPr="0055205D">
              <w:rPr>
                <w:sz w:val="24"/>
                <w:szCs w:val="24"/>
              </w:rPr>
              <w:t>Peace building and peaceful coexistence.</w:t>
            </w:r>
          </w:p>
          <w:p w14:paraId="0BF98C91" w14:textId="3A4115E1" w:rsidR="00701223" w:rsidRPr="00B40CDF" w:rsidRDefault="00701223" w:rsidP="00911D77">
            <w:pPr>
              <w:rPr>
                <w:sz w:val="24"/>
                <w:szCs w:val="24"/>
              </w:rPr>
            </w:pPr>
          </w:p>
        </w:tc>
        <w:tc>
          <w:tcPr>
            <w:tcW w:w="1171" w:type="pct"/>
          </w:tcPr>
          <w:p w14:paraId="543765BF" w14:textId="77777777" w:rsidR="00000000" w:rsidRPr="001A701F" w:rsidRDefault="0059740E" w:rsidP="001A701F">
            <w:pPr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1A701F">
              <w:rPr>
                <w:sz w:val="24"/>
                <w:szCs w:val="24"/>
              </w:rPr>
              <w:lastRenderedPageBreak/>
              <w:t xml:space="preserve">Host </w:t>
            </w:r>
            <w:proofErr w:type="gramStart"/>
            <w:r w:rsidRPr="001A701F">
              <w:rPr>
                <w:sz w:val="24"/>
                <w:szCs w:val="24"/>
              </w:rPr>
              <w:t>communities</w:t>
            </w:r>
            <w:proofErr w:type="gramEnd"/>
            <w:r w:rsidRPr="001A701F">
              <w:rPr>
                <w:sz w:val="24"/>
                <w:szCs w:val="24"/>
              </w:rPr>
              <w:t xml:space="preserve"> rights and priv</w:t>
            </w:r>
            <w:r w:rsidRPr="001A701F">
              <w:rPr>
                <w:sz w:val="24"/>
                <w:szCs w:val="24"/>
              </w:rPr>
              <w:t>ileges in exploration of mineral resources by settlors/investors.</w:t>
            </w:r>
          </w:p>
          <w:p w14:paraId="6C4738D6" w14:textId="77777777" w:rsidR="00000000" w:rsidRPr="001A701F" w:rsidRDefault="0059740E" w:rsidP="001A701F">
            <w:pPr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1A701F">
              <w:rPr>
                <w:sz w:val="24"/>
                <w:szCs w:val="24"/>
              </w:rPr>
              <w:t xml:space="preserve">Security and environmental degradation, establishment of host </w:t>
            </w:r>
            <w:proofErr w:type="gramStart"/>
            <w:r w:rsidRPr="001A701F">
              <w:rPr>
                <w:sz w:val="24"/>
                <w:szCs w:val="24"/>
              </w:rPr>
              <w:t>communities</w:t>
            </w:r>
            <w:proofErr w:type="gramEnd"/>
            <w:r w:rsidRPr="001A701F">
              <w:rPr>
                <w:sz w:val="24"/>
                <w:szCs w:val="24"/>
              </w:rPr>
              <w:t xml:space="preserve"> development trust (HCDT) and corporate social resp</w:t>
            </w:r>
            <w:r w:rsidRPr="001A701F">
              <w:rPr>
                <w:sz w:val="24"/>
                <w:szCs w:val="24"/>
              </w:rPr>
              <w:t>onsibility (CSR).</w:t>
            </w:r>
          </w:p>
          <w:p w14:paraId="035C4B87" w14:textId="77777777" w:rsidR="00000000" w:rsidRPr="001A701F" w:rsidRDefault="0059740E" w:rsidP="001A701F">
            <w:pPr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1A701F">
              <w:rPr>
                <w:sz w:val="24"/>
                <w:szCs w:val="24"/>
              </w:rPr>
              <w:t>Implementation of PIA by regulators (NUPRC), inclusiveness and dialogue mechanism.</w:t>
            </w:r>
          </w:p>
          <w:p w14:paraId="7F923FE2" w14:textId="1752FD72" w:rsidR="00701223" w:rsidRPr="001A701F" w:rsidRDefault="00701223" w:rsidP="001A701F">
            <w:pPr>
              <w:rPr>
                <w:sz w:val="24"/>
                <w:szCs w:val="24"/>
              </w:rPr>
            </w:pPr>
          </w:p>
        </w:tc>
        <w:tc>
          <w:tcPr>
            <w:tcW w:w="1013" w:type="pct"/>
          </w:tcPr>
          <w:p w14:paraId="183BF474" w14:textId="407E46E1" w:rsidR="00701223" w:rsidRPr="00B40CDF" w:rsidRDefault="0055205D" w:rsidP="005520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Not disclosed </w:t>
            </w:r>
          </w:p>
        </w:tc>
        <w:tc>
          <w:tcPr>
            <w:tcW w:w="1076" w:type="pct"/>
          </w:tcPr>
          <w:p w14:paraId="71F58FA5" w14:textId="77777777" w:rsidR="00000000" w:rsidRPr="001A701F" w:rsidRDefault="0059740E" w:rsidP="001A701F">
            <w:pPr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1A701F">
              <w:rPr>
                <w:sz w:val="24"/>
                <w:szCs w:val="24"/>
              </w:rPr>
              <w:t xml:space="preserve">Stakeholders dialogue on host </w:t>
            </w:r>
            <w:proofErr w:type="gramStart"/>
            <w:r w:rsidRPr="001A701F">
              <w:rPr>
                <w:sz w:val="24"/>
                <w:szCs w:val="24"/>
              </w:rPr>
              <w:t>communities</w:t>
            </w:r>
            <w:proofErr w:type="gramEnd"/>
            <w:r w:rsidRPr="001A701F">
              <w:rPr>
                <w:sz w:val="24"/>
                <w:szCs w:val="24"/>
              </w:rPr>
              <w:t xml:space="preserve"> challenges, rights and privileges (engagement with settlors and government).</w:t>
            </w:r>
          </w:p>
          <w:p w14:paraId="7494AA4B" w14:textId="77777777" w:rsidR="00000000" w:rsidRPr="001A701F" w:rsidRDefault="0059740E" w:rsidP="001A701F">
            <w:pPr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1A701F">
              <w:rPr>
                <w:sz w:val="24"/>
                <w:szCs w:val="24"/>
              </w:rPr>
              <w:t xml:space="preserve">Town hall meeting on host </w:t>
            </w:r>
            <w:proofErr w:type="gramStart"/>
            <w:r w:rsidRPr="001A701F">
              <w:rPr>
                <w:sz w:val="24"/>
                <w:szCs w:val="24"/>
              </w:rPr>
              <w:t>communities</w:t>
            </w:r>
            <w:proofErr w:type="gramEnd"/>
            <w:r w:rsidRPr="001A701F">
              <w:rPr>
                <w:sz w:val="24"/>
                <w:szCs w:val="24"/>
              </w:rPr>
              <w:t xml:space="preserve"> provisions in the pia (engagement with regulators).</w:t>
            </w:r>
          </w:p>
          <w:p w14:paraId="28A9BD8F" w14:textId="4DF39163" w:rsidR="00701223" w:rsidRPr="00B40CDF" w:rsidRDefault="00701223" w:rsidP="001F4C28">
            <w:pPr>
              <w:rPr>
                <w:sz w:val="24"/>
                <w:szCs w:val="24"/>
              </w:rPr>
            </w:pPr>
          </w:p>
        </w:tc>
      </w:tr>
      <w:tr w:rsidR="00796E8B" w:rsidRPr="00B40CDF" w14:paraId="3785DF5E" w14:textId="77777777" w:rsidTr="00701223">
        <w:tc>
          <w:tcPr>
            <w:tcW w:w="782" w:type="pct"/>
          </w:tcPr>
          <w:p w14:paraId="4024F843" w14:textId="0E2B44E5" w:rsidR="00701223" w:rsidRPr="001F4C28" w:rsidRDefault="001A701F" w:rsidP="00911D77">
            <w:pPr>
              <w:rPr>
                <w:b/>
                <w:sz w:val="24"/>
                <w:szCs w:val="24"/>
              </w:rPr>
            </w:pPr>
            <w:r w:rsidRPr="001A701F">
              <w:rPr>
                <w:b/>
                <w:sz w:val="24"/>
                <w:szCs w:val="24"/>
              </w:rPr>
              <w:lastRenderedPageBreak/>
              <w:t>IPCRC holds workshop on Stakeholder mobilization for peace in the extractives.</w:t>
            </w:r>
          </w:p>
        </w:tc>
        <w:tc>
          <w:tcPr>
            <w:tcW w:w="958" w:type="pct"/>
          </w:tcPr>
          <w:p w14:paraId="098BF4AE" w14:textId="2D4D1A6C" w:rsidR="00701223" w:rsidRPr="00B40CDF" w:rsidRDefault="00701223" w:rsidP="00911D77">
            <w:pPr>
              <w:rPr>
                <w:sz w:val="24"/>
                <w:szCs w:val="24"/>
              </w:rPr>
            </w:pPr>
          </w:p>
        </w:tc>
        <w:tc>
          <w:tcPr>
            <w:tcW w:w="1171" w:type="pct"/>
          </w:tcPr>
          <w:p w14:paraId="59365B66" w14:textId="5B59F821" w:rsidR="00701223" w:rsidRPr="00B40CDF" w:rsidRDefault="00A7732B" w:rsidP="001F4C28">
            <w:pPr>
              <w:rPr>
                <w:sz w:val="24"/>
                <w:szCs w:val="24"/>
              </w:rPr>
            </w:pPr>
            <w:r w:rsidRPr="00A7732B">
              <w:rPr>
                <w:sz w:val="24"/>
                <w:szCs w:val="24"/>
              </w:rPr>
              <w:t>International Peace and Civic Responsibility Centre (IPCRC) and Spaces for Change (S4C) in partnership with Anambra State Government  engaged the observed issues and concerns with a view to get inputs from Stakeholders, and find ways of addressing same for peace, security, welfare, good governance an</w:t>
            </w:r>
            <w:r>
              <w:rPr>
                <w:sz w:val="24"/>
                <w:szCs w:val="24"/>
              </w:rPr>
              <w:t>d sustainable development.</w:t>
            </w:r>
          </w:p>
        </w:tc>
        <w:tc>
          <w:tcPr>
            <w:tcW w:w="1013" w:type="pct"/>
          </w:tcPr>
          <w:p w14:paraId="45A56EB2" w14:textId="20CB0D5F" w:rsidR="00701223" w:rsidRPr="00B40CDF" w:rsidRDefault="001F4C28" w:rsidP="00911D77">
            <w:pPr>
              <w:rPr>
                <w:sz w:val="24"/>
                <w:szCs w:val="24"/>
              </w:rPr>
            </w:pPr>
            <w:r w:rsidRPr="001F4C28">
              <w:rPr>
                <w:sz w:val="24"/>
                <w:szCs w:val="24"/>
              </w:rPr>
              <w:t>.</w:t>
            </w:r>
          </w:p>
        </w:tc>
        <w:tc>
          <w:tcPr>
            <w:tcW w:w="1076" w:type="pct"/>
          </w:tcPr>
          <w:p w14:paraId="41052852" w14:textId="77777777" w:rsidR="006E1873" w:rsidRPr="006E1873" w:rsidRDefault="006E1873" w:rsidP="006E1873">
            <w:pPr>
              <w:rPr>
                <w:sz w:val="24"/>
                <w:szCs w:val="24"/>
              </w:rPr>
            </w:pPr>
            <w:r w:rsidRPr="006E1873">
              <w:rPr>
                <w:sz w:val="24"/>
                <w:szCs w:val="24"/>
              </w:rPr>
              <w:t>The Dialogue themed "Building Trust and Transparency: Strengthening Relationships Among Extractives Stakeholders, Government, and Communities was</w:t>
            </w:r>
          </w:p>
          <w:p w14:paraId="155D4DFF" w14:textId="7DE8AF39" w:rsidR="00701223" w:rsidRPr="00B40CDF" w:rsidRDefault="006E1873" w:rsidP="006E1873">
            <w:pPr>
              <w:rPr>
                <w:sz w:val="24"/>
                <w:szCs w:val="24"/>
              </w:rPr>
            </w:pPr>
            <w:r w:rsidRPr="006E1873">
              <w:rPr>
                <w:sz w:val="24"/>
                <w:szCs w:val="24"/>
              </w:rPr>
              <w:t xml:space="preserve">held on Wednesday 22nd May, 2024. Venue: Conference Hall, Jerome </w:t>
            </w:r>
            <w:proofErr w:type="spellStart"/>
            <w:r w:rsidRPr="006E1873">
              <w:rPr>
                <w:sz w:val="24"/>
                <w:szCs w:val="24"/>
              </w:rPr>
              <w:t>Udoji</w:t>
            </w:r>
            <w:proofErr w:type="spellEnd"/>
            <w:r w:rsidRPr="006E1873">
              <w:rPr>
                <w:sz w:val="24"/>
                <w:szCs w:val="24"/>
              </w:rPr>
              <w:t xml:space="preserve"> Secretariat</w:t>
            </w:r>
            <w:proofErr w:type="gramStart"/>
            <w:r w:rsidRPr="006E1873">
              <w:rPr>
                <w:sz w:val="24"/>
                <w:szCs w:val="24"/>
              </w:rPr>
              <w:t>, ,</w:t>
            </w:r>
            <w:proofErr w:type="gramEnd"/>
            <w:r w:rsidRPr="006E1873">
              <w:rPr>
                <w:sz w:val="24"/>
                <w:szCs w:val="24"/>
              </w:rPr>
              <w:t xml:space="preserve"> </w:t>
            </w:r>
            <w:proofErr w:type="spellStart"/>
            <w:r w:rsidRPr="006E1873">
              <w:rPr>
                <w:sz w:val="24"/>
                <w:szCs w:val="24"/>
              </w:rPr>
              <w:t>Awka</w:t>
            </w:r>
            <w:proofErr w:type="spellEnd"/>
            <w:r w:rsidRPr="006E1873">
              <w:rPr>
                <w:sz w:val="24"/>
                <w:szCs w:val="24"/>
              </w:rPr>
              <w:t>, Anambra State. Time 9.30 am.</w:t>
            </w:r>
          </w:p>
        </w:tc>
      </w:tr>
      <w:tr w:rsidR="00796E8B" w:rsidRPr="00B40CDF" w14:paraId="5C0C394E" w14:textId="77777777" w:rsidTr="00701223">
        <w:tc>
          <w:tcPr>
            <w:tcW w:w="782" w:type="pct"/>
          </w:tcPr>
          <w:p w14:paraId="6D38A907" w14:textId="595488D3" w:rsidR="00701223" w:rsidRPr="000C1CA2" w:rsidRDefault="00701223" w:rsidP="00911D77">
            <w:pPr>
              <w:rPr>
                <w:b/>
                <w:sz w:val="24"/>
                <w:szCs w:val="24"/>
              </w:rPr>
            </w:pPr>
          </w:p>
          <w:p w14:paraId="31B953ED" w14:textId="0ADDF471" w:rsidR="00701223" w:rsidRPr="000C1CA2" w:rsidRDefault="001A701F" w:rsidP="00911D77">
            <w:pPr>
              <w:rPr>
                <w:b/>
                <w:sz w:val="24"/>
                <w:szCs w:val="24"/>
              </w:rPr>
            </w:pPr>
            <w:r w:rsidRPr="001A701F">
              <w:rPr>
                <w:b/>
                <w:sz w:val="24"/>
                <w:szCs w:val="24"/>
              </w:rPr>
              <w:t>Mobilization of Stakeholders for public hearing on Anambra State Oil Producing Areas Development Commission Bill 2023</w:t>
            </w:r>
          </w:p>
        </w:tc>
        <w:tc>
          <w:tcPr>
            <w:tcW w:w="958" w:type="pct"/>
          </w:tcPr>
          <w:p w14:paraId="6F09EE19" w14:textId="77777777" w:rsidR="000542CB" w:rsidRDefault="000542CB" w:rsidP="00911D77">
            <w:pPr>
              <w:rPr>
                <w:sz w:val="24"/>
                <w:szCs w:val="24"/>
              </w:rPr>
            </w:pPr>
          </w:p>
          <w:p w14:paraId="70741E39" w14:textId="6B99F449" w:rsidR="00701223" w:rsidRPr="00B40CDF" w:rsidRDefault="000542CB" w:rsidP="00911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T</w:t>
            </w:r>
            <w:r w:rsidR="001A701F" w:rsidRPr="001A701F">
              <w:rPr>
                <w:sz w:val="24"/>
                <w:szCs w:val="24"/>
              </w:rPr>
              <w:t>o support Stakeholders inputs and participation in the public hearing.</w:t>
            </w:r>
          </w:p>
        </w:tc>
        <w:tc>
          <w:tcPr>
            <w:tcW w:w="1171" w:type="pct"/>
          </w:tcPr>
          <w:p w14:paraId="31B86585" w14:textId="7677B32F" w:rsidR="00701223" w:rsidRPr="00B40CDF" w:rsidRDefault="00701223" w:rsidP="00911D77">
            <w:pPr>
              <w:rPr>
                <w:sz w:val="24"/>
                <w:szCs w:val="24"/>
              </w:rPr>
            </w:pPr>
          </w:p>
        </w:tc>
        <w:tc>
          <w:tcPr>
            <w:tcW w:w="1013" w:type="pct"/>
          </w:tcPr>
          <w:p w14:paraId="0D0DE000" w14:textId="77777777" w:rsidR="00283AFD" w:rsidRDefault="00283AFD" w:rsidP="000C1CA2">
            <w:pPr>
              <w:rPr>
                <w:sz w:val="24"/>
                <w:szCs w:val="24"/>
              </w:rPr>
            </w:pPr>
          </w:p>
          <w:p w14:paraId="3925D649" w14:textId="4AD5F467" w:rsidR="00701223" w:rsidRPr="00B40CDF" w:rsidRDefault="000542CB" w:rsidP="000C1C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  <w:r w:rsidRPr="000542CB">
              <w:rPr>
                <w:sz w:val="24"/>
                <w:szCs w:val="24"/>
              </w:rPr>
              <w:t>ponsored by IPCRC through savings and membership support.</w:t>
            </w:r>
          </w:p>
        </w:tc>
        <w:tc>
          <w:tcPr>
            <w:tcW w:w="1076" w:type="pct"/>
          </w:tcPr>
          <w:p w14:paraId="6D7C590B" w14:textId="77777777" w:rsidR="00283AFD" w:rsidRDefault="00283AFD" w:rsidP="00283AFD">
            <w:pPr>
              <w:rPr>
                <w:sz w:val="24"/>
                <w:szCs w:val="24"/>
              </w:rPr>
            </w:pPr>
          </w:p>
          <w:p w14:paraId="318169D6" w14:textId="77777777" w:rsidR="002E4C3D" w:rsidRPr="002E4C3D" w:rsidRDefault="002E4C3D" w:rsidP="002E4C3D">
            <w:pPr>
              <w:rPr>
                <w:sz w:val="24"/>
                <w:szCs w:val="24"/>
              </w:rPr>
            </w:pPr>
            <w:r w:rsidRPr="002E4C3D">
              <w:rPr>
                <w:sz w:val="24"/>
                <w:szCs w:val="24"/>
              </w:rPr>
              <w:t>The outcome was a mobilized and sustainable platform for citizen engagement.</w:t>
            </w:r>
          </w:p>
          <w:p w14:paraId="0A1B800D" w14:textId="418B153B" w:rsidR="00701223" w:rsidRPr="00B40CDF" w:rsidRDefault="002E4C3D" w:rsidP="002E4C3D">
            <w:pPr>
              <w:rPr>
                <w:sz w:val="24"/>
                <w:szCs w:val="24"/>
              </w:rPr>
            </w:pPr>
            <w:r w:rsidRPr="002E4C3D">
              <w:rPr>
                <w:sz w:val="24"/>
                <w:szCs w:val="24"/>
              </w:rPr>
              <w:t>This has impacted on the informed cit</w:t>
            </w:r>
            <w:r>
              <w:rPr>
                <w:sz w:val="24"/>
                <w:szCs w:val="24"/>
              </w:rPr>
              <w:t>izens and a development culture</w:t>
            </w:r>
            <w:r w:rsidR="00283AFD" w:rsidRPr="00283AFD">
              <w:rPr>
                <w:sz w:val="24"/>
                <w:szCs w:val="24"/>
              </w:rPr>
              <w:t>.</w:t>
            </w:r>
          </w:p>
        </w:tc>
      </w:tr>
      <w:tr w:rsidR="00796E8B" w:rsidRPr="00B40CDF" w14:paraId="37694103" w14:textId="77777777" w:rsidTr="00701223">
        <w:tc>
          <w:tcPr>
            <w:tcW w:w="782" w:type="pct"/>
          </w:tcPr>
          <w:p w14:paraId="57D23AAE" w14:textId="77777777" w:rsidR="007067B7" w:rsidRDefault="007067B7" w:rsidP="00D57FAA">
            <w:pPr>
              <w:rPr>
                <w:b/>
                <w:sz w:val="24"/>
                <w:szCs w:val="24"/>
              </w:rPr>
            </w:pPr>
          </w:p>
          <w:p w14:paraId="1FBF0328" w14:textId="4A090A05" w:rsidR="00D57FAA" w:rsidRPr="00D57FAA" w:rsidRDefault="00D57FAA" w:rsidP="00D57FAA">
            <w:pPr>
              <w:rPr>
                <w:b/>
                <w:sz w:val="24"/>
                <w:szCs w:val="24"/>
              </w:rPr>
            </w:pPr>
            <w:r w:rsidRPr="00D57FAA">
              <w:rPr>
                <w:b/>
                <w:sz w:val="24"/>
                <w:szCs w:val="24"/>
              </w:rPr>
              <w:t xml:space="preserve">IPCRC Participated in </w:t>
            </w:r>
          </w:p>
          <w:p w14:paraId="6BB48A6D" w14:textId="7DE8D4D8" w:rsidR="00701223" w:rsidRPr="000C1CA2" w:rsidRDefault="00D57FAA" w:rsidP="00D57FAA">
            <w:pPr>
              <w:rPr>
                <w:b/>
                <w:sz w:val="24"/>
                <w:szCs w:val="24"/>
              </w:rPr>
            </w:pPr>
            <w:r w:rsidRPr="00D57FAA">
              <w:rPr>
                <w:b/>
                <w:sz w:val="24"/>
                <w:szCs w:val="24"/>
              </w:rPr>
              <w:t>The NEITI House Dialogue</w:t>
            </w:r>
          </w:p>
        </w:tc>
        <w:tc>
          <w:tcPr>
            <w:tcW w:w="958" w:type="pct"/>
          </w:tcPr>
          <w:p w14:paraId="1E369AB1" w14:textId="0C5FF5BD" w:rsidR="00701223" w:rsidRPr="00B40CDF" w:rsidRDefault="00701223" w:rsidP="00911D77">
            <w:pPr>
              <w:rPr>
                <w:sz w:val="24"/>
                <w:szCs w:val="24"/>
              </w:rPr>
            </w:pPr>
          </w:p>
        </w:tc>
        <w:tc>
          <w:tcPr>
            <w:tcW w:w="1171" w:type="pct"/>
          </w:tcPr>
          <w:p w14:paraId="30B50B34" w14:textId="77777777" w:rsidR="007067B7" w:rsidRDefault="007067B7" w:rsidP="00D57FAA">
            <w:pPr>
              <w:rPr>
                <w:sz w:val="24"/>
                <w:szCs w:val="24"/>
              </w:rPr>
            </w:pPr>
          </w:p>
          <w:p w14:paraId="19064C2F" w14:textId="37220F63" w:rsidR="00D57FAA" w:rsidRPr="00D57FAA" w:rsidRDefault="00D57FAA" w:rsidP="00D57FAA">
            <w:pPr>
              <w:rPr>
                <w:sz w:val="24"/>
                <w:szCs w:val="24"/>
              </w:rPr>
            </w:pPr>
            <w:r w:rsidRPr="00D57FAA">
              <w:rPr>
                <w:sz w:val="24"/>
                <w:szCs w:val="24"/>
              </w:rPr>
              <w:t xml:space="preserve">a quarterly policy briefing that provides national and international platforms for CEOs and policy makers in the extractive industries to present information and data on key </w:t>
            </w:r>
            <w:r w:rsidRPr="00D57FAA">
              <w:rPr>
                <w:sz w:val="24"/>
                <w:szCs w:val="24"/>
              </w:rPr>
              <w:lastRenderedPageBreak/>
              <w:t xml:space="preserve">transparency and accountability policy reform efforts either accomplished or ongoing in their respective </w:t>
            </w:r>
            <w:proofErr w:type="spellStart"/>
            <w:r w:rsidRPr="00D57FAA">
              <w:rPr>
                <w:sz w:val="24"/>
                <w:szCs w:val="24"/>
              </w:rPr>
              <w:t>organisations</w:t>
            </w:r>
            <w:proofErr w:type="spellEnd"/>
            <w:r w:rsidRPr="00D57FAA">
              <w:rPr>
                <w:sz w:val="24"/>
                <w:szCs w:val="24"/>
              </w:rPr>
              <w:t>.</w:t>
            </w:r>
          </w:p>
          <w:p w14:paraId="21A56CD6" w14:textId="77777777" w:rsidR="00D57FAA" w:rsidRPr="00D57FAA" w:rsidRDefault="00D57FAA" w:rsidP="00D57FAA">
            <w:pPr>
              <w:rPr>
                <w:sz w:val="24"/>
                <w:szCs w:val="24"/>
              </w:rPr>
            </w:pPr>
            <w:r w:rsidRPr="00D57FAA">
              <w:rPr>
                <w:sz w:val="24"/>
                <w:szCs w:val="24"/>
              </w:rPr>
              <w:t xml:space="preserve">Date: Monday 29th April, 2024 </w:t>
            </w:r>
          </w:p>
          <w:p w14:paraId="2FD92BDA" w14:textId="624D0556" w:rsidR="00701223" w:rsidRPr="00B40CDF" w:rsidRDefault="00D57FAA" w:rsidP="00D57FAA">
            <w:pPr>
              <w:rPr>
                <w:sz w:val="24"/>
                <w:szCs w:val="24"/>
              </w:rPr>
            </w:pPr>
            <w:r w:rsidRPr="00D57FAA">
              <w:rPr>
                <w:sz w:val="24"/>
                <w:szCs w:val="24"/>
              </w:rPr>
              <w:t xml:space="preserve">Venue: NEITI House, 121 </w:t>
            </w:r>
            <w:proofErr w:type="spellStart"/>
            <w:r w:rsidRPr="00D57FAA">
              <w:rPr>
                <w:sz w:val="24"/>
                <w:szCs w:val="24"/>
              </w:rPr>
              <w:t>Danladi</w:t>
            </w:r>
            <w:proofErr w:type="spellEnd"/>
            <w:r w:rsidRPr="00D57FAA">
              <w:rPr>
                <w:sz w:val="24"/>
                <w:szCs w:val="24"/>
              </w:rPr>
              <w:t xml:space="preserve"> </w:t>
            </w:r>
            <w:proofErr w:type="spellStart"/>
            <w:r w:rsidRPr="00D57FAA">
              <w:rPr>
                <w:sz w:val="24"/>
                <w:szCs w:val="24"/>
              </w:rPr>
              <w:t>Kifasi</w:t>
            </w:r>
            <w:proofErr w:type="spellEnd"/>
            <w:r w:rsidRPr="00D57FAA">
              <w:rPr>
                <w:sz w:val="24"/>
                <w:szCs w:val="24"/>
              </w:rPr>
              <w:t xml:space="preserve"> Crescent, </w:t>
            </w:r>
            <w:proofErr w:type="spellStart"/>
            <w:r w:rsidRPr="00D57FAA">
              <w:rPr>
                <w:sz w:val="24"/>
                <w:szCs w:val="24"/>
              </w:rPr>
              <w:t>Wuye</w:t>
            </w:r>
            <w:proofErr w:type="spellEnd"/>
            <w:r w:rsidRPr="00D57FAA">
              <w:rPr>
                <w:sz w:val="24"/>
                <w:szCs w:val="24"/>
              </w:rPr>
              <w:t xml:space="preserve"> District,</w:t>
            </w:r>
          </w:p>
        </w:tc>
        <w:tc>
          <w:tcPr>
            <w:tcW w:w="1013" w:type="pct"/>
          </w:tcPr>
          <w:p w14:paraId="73093C1B" w14:textId="265E36F4" w:rsidR="00701223" w:rsidRPr="00B40CDF" w:rsidRDefault="00701223" w:rsidP="000C1CA2">
            <w:pPr>
              <w:rPr>
                <w:sz w:val="24"/>
                <w:szCs w:val="24"/>
              </w:rPr>
            </w:pPr>
          </w:p>
        </w:tc>
        <w:tc>
          <w:tcPr>
            <w:tcW w:w="1076" w:type="pct"/>
          </w:tcPr>
          <w:p w14:paraId="397422D6" w14:textId="6B5E62EC" w:rsidR="00701223" w:rsidRPr="00B40CDF" w:rsidRDefault="00701223" w:rsidP="000C1CA2">
            <w:pPr>
              <w:rPr>
                <w:sz w:val="24"/>
                <w:szCs w:val="24"/>
              </w:rPr>
            </w:pPr>
          </w:p>
        </w:tc>
      </w:tr>
      <w:tr w:rsidR="00796E8B" w:rsidRPr="00B40CDF" w14:paraId="0C9D0D6F" w14:textId="77777777" w:rsidTr="00701223">
        <w:tc>
          <w:tcPr>
            <w:tcW w:w="782" w:type="pct"/>
          </w:tcPr>
          <w:p w14:paraId="1C3EF489" w14:textId="28E4285F" w:rsidR="00701223" w:rsidRPr="000C1CA2" w:rsidRDefault="00701223" w:rsidP="00911D77">
            <w:pPr>
              <w:rPr>
                <w:b/>
                <w:sz w:val="24"/>
                <w:szCs w:val="24"/>
              </w:rPr>
            </w:pPr>
          </w:p>
          <w:p w14:paraId="3637E324" w14:textId="61FFB5C5" w:rsidR="00701223" w:rsidRPr="000C1CA2" w:rsidRDefault="002E4C3D" w:rsidP="00911D77">
            <w:pPr>
              <w:rPr>
                <w:b/>
                <w:sz w:val="24"/>
                <w:szCs w:val="24"/>
              </w:rPr>
            </w:pPr>
            <w:r w:rsidRPr="002E4C3D">
              <w:rPr>
                <w:b/>
                <w:sz w:val="24"/>
                <w:szCs w:val="24"/>
              </w:rPr>
              <w:t>NED, 2024</w:t>
            </w:r>
          </w:p>
          <w:p w14:paraId="1911BED6" w14:textId="77777777" w:rsidR="00701223" w:rsidRPr="000C1CA2" w:rsidRDefault="00701223" w:rsidP="00911D77">
            <w:pPr>
              <w:rPr>
                <w:b/>
                <w:sz w:val="24"/>
                <w:szCs w:val="24"/>
              </w:rPr>
            </w:pPr>
          </w:p>
        </w:tc>
        <w:tc>
          <w:tcPr>
            <w:tcW w:w="958" w:type="pct"/>
          </w:tcPr>
          <w:p w14:paraId="2C1B1A60" w14:textId="454766B7" w:rsidR="00701223" w:rsidRPr="00B40CDF" w:rsidRDefault="00701223" w:rsidP="00911D77">
            <w:pPr>
              <w:rPr>
                <w:sz w:val="24"/>
                <w:szCs w:val="24"/>
              </w:rPr>
            </w:pPr>
          </w:p>
        </w:tc>
        <w:tc>
          <w:tcPr>
            <w:tcW w:w="1171" w:type="pct"/>
          </w:tcPr>
          <w:p w14:paraId="1F1A2BA5" w14:textId="77777777" w:rsidR="007067B7" w:rsidRDefault="007067B7" w:rsidP="00911D77">
            <w:pPr>
              <w:rPr>
                <w:sz w:val="24"/>
                <w:szCs w:val="24"/>
              </w:rPr>
            </w:pPr>
          </w:p>
          <w:p w14:paraId="26CFA952" w14:textId="5027BA12" w:rsidR="00701223" w:rsidRPr="00B40CDF" w:rsidRDefault="002E4C3D" w:rsidP="00911D77">
            <w:pPr>
              <w:rPr>
                <w:sz w:val="24"/>
                <w:szCs w:val="24"/>
              </w:rPr>
            </w:pPr>
            <w:r w:rsidRPr="002E4C3D">
              <w:rPr>
                <w:sz w:val="24"/>
                <w:szCs w:val="24"/>
              </w:rPr>
              <w:t>It's happening in Abuja on 24 &amp; 25 July, 2024.</w:t>
            </w:r>
          </w:p>
        </w:tc>
        <w:tc>
          <w:tcPr>
            <w:tcW w:w="1013" w:type="pct"/>
          </w:tcPr>
          <w:p w14:paraId="60A6B06B" w14:textId="14ACDA5F" w:rsidR="00701223" w:rsidRPr="00B40CDF" w:rsidRDefault="00701223" w:rsidP="00911D77">
            <w:pPr>
              <w:rPr>
                <w:sz w:val="24"/>
                <w:szCs w:val="24"/>
              </w:rPr>
            </w:pPr>
          </w:p>
        </w:tc>
        <w:tc>
          <w:tcPr>
            <w:tcW w:w="1076" w:type="pct"/>
          </w:tcPr>
          <w:p w14:paraId="079F7D78" w14:textId="41AA2CF3" w:rsidR="00701223" w:rsidRPr="00B40CDF" w:rsidRDefault="00701223" w:rsidP="000C1CA2">
            <w:pPr>
              <w:rPr>
                <w:sz w:val="24"/>
                <w:szCs w:val="24"/>
              </w:rPr>
            </w:pPr>
          </w:p>
        </w:tc>
      </w:tr>
      <w:tr w:rsidR="00796E8B" w:rsidRPr="00B40CDF" w14:paraId="4A2BEB01" w14:textId="77777777" w:rsidTr="00701223">
        <w:tc>
          <w:tcPr>
            <w:tcW w:w="782" w:type="pct"/>
          </w:tcPr>
          <w:p w14:paraId="3F6808E4" w14:textId="77777777" w:rsidR="007067B7" w:rsidRDefault="007067B7" w:rsidP="00911D77">
            <w:pPr>
              <w:rPr>
                <w:b/>
                <w:sz w:val="24"/>
                <w:szCs w:val="24"/>
              </w:rPr>
            </w:pPr>
          </w:p>
          <w:p w14:paraId="2A8E4729" w14:textId="1B44F497" w:rsidR="00701223" w:rsidRPr="000C1CA2" w:rsidRDefault="008902FE" w:rsidP="00911D77">
            <w:pPr>
              <w:rPr>
                <w:b/>
                <w:sz w:val="24"/>
                <w:szCs w:val="24"/>
              </w:rPr>
            </w:pPr>
            <w:r w:rsidRPr="008902FE">
              <w:rPr>
                <w:b/>
                <w:sz w:val="24"/>
                <w:szCs w:val="24"/>
              </w:rPr>
              <w:t>IPCRC in partnership with Centre LSD and Anambra State Ministry of Petroleum and Mineral Resources.</w:t>
            </w:r>
          </w:p>
          <w:p w14:paraId="2F4CCAA2" w14:textId="77777777" w:rsidR="00701223" w:rsidRPr="000C1CA2" w:rsidRDefault="00701223" w:rsidP="00911D77">
            <w:pPr>
              <w:rPr>
                <w:b/>
                <w:sz w:val="24"/>
                <w:szCs w:val="24"/>
              </w:rPr>
            </w:pPr>
          </w:p>
        </w:tc>
        <w:tc>
          <w:tcPr>
            <w:tcW w:w="958" w:type="pct"/>
          </w:tcPr>
          <w:p w14:paraId="049FB42D" w14:textId="77777777" w:rsidR="00701223" w:rsidRPr="00B40CDF" w:rsidRDefault="00701223" w:rsidP="00911D77">
            <w:pPr>
              <w:rPr>
                <w:sz w:val="24"/>
                <w:szCs w:val="24"/>
              </w:rPr>
            </w:pPr>
          </w:p>
        </w:tc>
        <w:tc>
          <w:tcPr>
            <w:tcW w:w="1171" w:type="pct"/>
          </w:tcPr>
          <w:p w14:paraId="0401B274" w14:textId="77777777" w:rsidR="007067B7" w:rsidRDefault="007067B7" w:rsidP="00203DC2">
            <w:pPr>
              <w:rPr>
                <w:sz w:val="24"/>
                <w:szCs w:val="24"/>
              </w:rPr>
            </w:pPr>
          </w:p>
          <w:p w14:paraId="551A4D47" w14:textId="1529E9F9" w:rsidR="00203DC2" w:rsidRPr="00203DC2" w:rsidRDefault="00203DC2" w:rsidP="00203DC2">
            <w:pPr>
              <w:rPr>
                <w:sz w:val="24"/>
                <w:szCs w:val="24"/>
              </w:rPr>
            </w:pPr>
            <w:r w:rsidRPr="00203DC2">
              <w:rPr>
                <w:sz w:val="24"/>
                <w:szCs w:val="24"/>
              </w:rPr>
              <w:t>A Two Day TOWN HALL MEETING ON IMPLEMENTING HOST COMMUNITIES PROVISIONS IN THE PETROLEUM INDUSTRY ACT IN ANAMBRA STATE, HELD BETWEEN 22ND &amp; 23RD AUGUST, 2024, AT VERTEX VIEW HOTEL, AWKA.</w:t>
            </w:r>
          </w:p>
          <w:p w14:paraId="1D6AA5A8" w14:textId="760D288B" w:rsidR="00203DC2" w:rsidRPr="00203DC2" w:rsidRDefault="00203DC2" w:rsidP="00203DC2">
            <w:pPr>
              <w:rPr>
                <w:sz w:val="24"/>
                <w:szCs w:val="24"/>
              </w:rPr>
            </w:pPr>
          </w:p>
          <w:p w14:paraId="1F61E6F0" w14:textId="77777777" w:rsidR="00203DC2" w:rsidRPr="00203DC2" w:rsidRDefault="00203DC2" w:rsidP="00203DC2">
            <w:pPr>
              <w:rPr>
                <w:sz w:val="24"/>
                <w:szCs w:val="24"/>
              </w:rPr>
            </w:pPr>
          </w:p>
          <w:p w14:paraId="7DCFCEB4" w14:textId="09E554EA" w:rsidR="0081717D" w:rsidRPr="00B40CDF" w:rsidRDefault="00203DC2" w:rsidP="00203DC2">
            <w:pPr>
              <w:rPr>
                <w:sz w:val="24"/>
                <w:szCs w:val="24"/>
              </w:rPr>
            </w:pPr>
            <w:r w:rsidRPr="00203DC2">
              <w:rPr>
                <w:sz w:val="24"/>
                <w:szCs w:val="24"/>
              </w:rPr>
              <w:t>The Town Hall Meeting was convened to discuss the effective implementation of Host Communities' Provisions in the Petroleum Industry Act (PIA).</w:t>
            </w:r>
          </w:p>
        </w:tc>
        <w:tc>
          <w:tcPr>
            <w:tcW w:w="1013" w:type="pct"/>
          </w:tcPr>
          <w:p w14:paraId="05F04905" w14:textId="7F2D1B28" w:rsidR="0081717D" w:rsidRPr="00B40CDF" w:rsidRDefault="0081717D" w:rsidP="00911D77">
            <w:pPr>
              <w:rPr>
                <w:sz w:val="24"/>
                <w:szCs w:val="24"/>
              </w:rPr>
            </w:pPr>
          </w:p>
        </w:tc>
        <w:tc>
          <w:tcPr>
            <w:tcW w:w="1076" w:type="pct"/>
          </w:tcPr>
          <w:p w14:paraId="2839BD9D" w14:textId="1E28B6B3" w:rsidR="00701223" w:rsidRPr="00B40CDF" w:rsidRDefault="00701223" w:rsidP="00911D77">
            <w:pPr>
              <w:rPr>
                <w:sz w:val="24"/>
                <w:szCs w:val="24"/>
              </w:rPr>
            </w:pPr>
          </w:p>
        </w:tc>
      </w:tr>
      <w:tr w:rsidR="00796E8B" w:rsidRPr="00B40CDF" w14:paraId="15730578" w14:textId="77777777" w:rsidTr="00701223">
        <w:tc>
          <w:tcPr>
            <w:tcW w:w="782" w:type="pct"/>
          </w:tcPr>
          <w:p w14:paraId="454D11E4" w14:textId="31B1CC11" w:rsidR="009D0112" w:rsidRPr="00CA2E0D" w:rsidRDefault="009D0112" w:rsidP="009D0112">
            <w:pPr>
              <w:rPr>
                <w:b/>
                <w:bCs/>
                <w:sz w:val="24"/>
                <w:szCs w:val="24"/>
              </w:rPr>
            </w:pPr>
          </w:p>
          <w:p w14:paraId="058F5970" w14:textId="473FD387" w:rsidR="00701223" w:rsidRPr="00CA2E0D" w:rsidRDefault="00CA2E0D" w:rsidP="00911D77">
            <w:pPr>
              <w:rPr>
                <w:b/>
                <w:sz w:val="24"/>
                <w:szCs w:val="24"/>
              </w:rPr>
            </w:pPr>
            <w:r w:rsidRPr="00CA2E0D">
              <w:rPr>
                <w:b/>
                <w:sz w:val="24"/>
                <w:szCs w:val="24"/>
              </w:rPr>
              <w:t xml:space="preserve">Centre LSD hosts Southeast and </w:t>
            </w:r>
            <w:proofErr w:type="spellStart"/>
            <w:r w:rsidRPr="00CA2E0D">
              <w:rPr>
                <w:b/>
                <w:sz w:val="24"/>
                <w:szCs w:val="24"/>
              </w:rPr>
              <w:t>SouthSouth</w:t>
            </w:r>
            <w:proofErr w:type="spellEnd"/>
            <w:r w:rsidRPr="00CA2E0D">
              <w:rPr>
                <w:b/>
                <w:sz w:val="24"/>
                <w:szCs w:val="24"/>
              </w:rPr>
              <w:t xml:space="preserve"> extractives stakeholders in </w:t>
            </w:r>
            <w:proofErr w:type="spellStart"/>
            <w:r w:rsidRPr="00CA2E0D">
              <w:rPr>
                <w:b/>
                <w:sz w:val="24"/>
                <w:szCs w:val="24"/>
              </w:rPr>
              <w:lastRenderedPageBreak/>
              <w:t>Awka</w:t>
            </w:r>
            <w:proofErr w:type="spellEnd"/>
            <w:r w:rsidRPr="00CA2E0D">
              <w:rPr>
                <w:b/>
                <w:sz w:val="24"/>
                <w:szCs w:val="24"/>
              </w:rPr>
              <w:t xml:space="preserve"> in partnership with IPCRC.</w:t>
            </w:r>
          </w:p>
        </w:tc>
        <w:tc>
          <w:tcPr>
            <w:tcW w:w="958" w:type="pct"/>
          </w:tcPr>
          <w:p w14:paraId="39A455A8" w14:textId="77777777" w:rsidR="00C32A3C" w:rsidRDefault="00C32A3C" w:rsidP="00911D77">
            <w:pPr>
              <w:rPr>
                <w:sz w:val="24"/>
                <w:szCs w:val="24"/>
              </w:rPr>
            </w:pPr>
          </w:p>
          <w:p w14:paraId="710DEBEC" w14:textId="6079BF14" w:rsidR="00701223" w:rsidRPr="00B40CDF" w:rsidRDefault="00C32A3C" w:rsidP="00911D77">
            <w:pPr>
              <w:rPr>
                <w:sz w:val="24"/>
                <w:szCs w:val="24"/>
              </w:rPr>
            </w:pPr>
            <w:r w:rsidRPr="00C32A3C">
              <w:rPr>
                <w:sz w:val="24"/>
                <w:szCs w:val="24"/>
              </w:rPr>
              <w:t xml:space="preserve">The aim is to build the capacity of the leaders of the concerned areas to enable them manage the outcome of oil in their </w:t>
            </w:r>
            <w:r w:rsidRPr="00C32A3C">
              <w:rPr>
                <w:sz w:val="24"/>
                <w:szCs w:val="24"/>
              </w:rPr>
              <w:lastRenderedPageBreak/>
              <w:t>areas without having crises that had been witnessed in the Niger Delta over the years before the PIA was enacted.</w:t>
            </w:r>
          </w:p>
        </w:tc>
        <w:tc>
          <w:tcPr>
            <w:tcW w:w="1171" w:type="pct"/>
          </w:tcPr>
          <w:p w14:paraId="2C2E9F84" w14:textId="77777777" w:rsidR="003E30BC" w:rsidRDefault="003E30BC" w:rsidP="003E30BC">
            <w:pPr>
              <w:rPr>
                <w:sz w:val="24"/>
                <w:szCs w:val="24"/>
              </w:rPr>
            </w:pPr>
          </w:p>
          <w:p w14:paraId="78BC8FD0" w14:textId="2063B54A" w:rsidR="003E30BC" w:rsidRPr="003E30BC" w:rsidRDefault="003E30BC" w:rsidP="003E30BC">
            <w:pPr>
              <w:rPr>
                <w:sz w:val="24"/>
                <w:szCs w:val="24"/>
              </w:rPr>
            </w:pPr>
            <w:r w:rsidRPr="003E30BC">
              <w:rPr>
                <w:sz w:val="24"/>
                <w:szCs w:val="24"/>
              </w:rPr>
              <w:t xml:space="preserve">n a </w:t>
            </w:r>
            <w:proofErr w:type="gramStart"/>
            <w:r w:rsidRPr="003E30BC">
              <w:rPr>
                <w:sz w:val="24"/>
                <w:szCs w:val="24"/>
              </w:rPr>
              <w:t>presentation ,</w:t>
            </w:r>
            <w:proofErr w:type="gramEnd"/>
            <w:r w:rsidRPr="003E30BC">
              <w:rPr>
                <w:sz w:val="24"/>
                <w:szCs w:val="24"/>
              </w:rPr>
              <w:t xml:space="preserve"> the </w:t>
            </w:r>
            <w:proofErr w:type="spellStart"/>
            <w:r w:rsidRPr="003E30BC">
              <w:rPr>
                <w:sz w:val="24"/>
                <w:szCs w:val="24"/>
              </w:rPr>
              <w:t>Programme</w:t>
            </w:r>
            <w:proofErr w:type="spellEnd"/>
            <w:r w:rsidRPr="003E30BC">
              <w:rPr>
                <w:sz w:val="24"/>
                <w:szCs w:val="24"/>
              </w:rPr>
              <w:t xml:space="preserve"> Coordinator, Centre LSD, </w:t>
            </w:r>
            <w:proofErr w:type="spellStart"/>
            <w:r w:rsidRPr="003E30BC">
              <w:rPr>
                <w:sz w:val="24"/>
                <w:szCs w:val="24"/>
              </w:rPr>
              <w:t>Mr</w:t>
            </w:r>
            <w:proofErr w:type="spellEnd"/>
            <w:r w:rsidRPr="003E30BC">
              <w:rPr>
                <w:sz w:val="24"/>
                <w:szCs w:val="24"/>
              </w:rPr>
              <w:t xml:space="preserve"> Vincent Dania noted that the PIA brought clarity to the various issues </w:t>
            </w:r>
            <w:r w:rsidRPr="003E30BC">
              <w:rPr>
                <w:sz w:val="24"/>
                <w:szCs w:val="24"/>
              </w:rPr>
              <w:lastRenderedPageBreak/>
              <w:t>that had posed serious challenges to the people and understanding it will no doubt help the leaders to hold OIL operators and government accountable in terms of development.</w:t>
            </w:r>
          </w:p>
          <w:p w14:paraId="74E618C5" w14:textId="77777777" w:rsidR="003E30BC" w:rsidRPr="003E30BC" w:rsidRDefault="003E30BC" w:rsidP="003E30BC">
            <w:pPr>
              <w:rPr>
                <w:sz w:val="24"/>
                <w:szCs w:val="24"/>
              </w:rPr>
            </w:pPr>
          </w:p>
          <w:p w14:paraId="3A51214C" w14:textId="77777777" w:rsidR="003E30BC" w:rsidRPr="003E30BC" w:rsidRDefault="003E30BC" w:rsidP="003E30BC">
            <w:pPr>
              <w:rPr>
                <w:sz w:val="24"/>
                <w:szCs w:val="24"/>
              </w:rPr>
            </w:pPr>
            <w:r w:rsidRPr="003E30BC">
              <w:rPr>
                <w:sz w:val="24"/>
                <w:szCs w:val="24"/>
              </w:rPr>
              <w:t xml:space="preserve">Presenting a paper titled, Strategic Leadership Skills, the Director of </w:t>
            </w:r>
            <w:proofErr w:type="gramStart"/>
            <w:r w:rsidRPr="003E30BC">
              <w:rPr>
                <w:sz w:val="24"/>
                <w:szCs w:val="24"/>
              </w:rPr>
              <w:t>Strategy ,</w:t>
            </w:r>
            <w:proofErr w:type="gramEnd"/>
            <w:r w:rsidRPr="003E30BC">
              <w:rPr>
                <w:sz w:val="24"/>
                <w:szCs w:val="24"/>
              </w:rPr>
              <w:t xml:space="preserve"> </w:t>
            </w:r>
            <w:proofErr w:type="spellStart"/>
            <w:r w:rsidRPr="003E30BC">
              <w:rPr>
                <w:sz w:val="24"/>
                <w:szCs w:val="24"/>
              </w:rPr>
              <w:t>Centee</w:t>
            </w:r>
            <w:proofErr w:type="spellEnd"/>
            <w:r w:rsidRPr="003E30BC">
              <w:rPr>
                <w:sz w:val="24"/>
                <w:szCs w:val="24"/>
              </w:rPr>
              <w:t xml:space="preserve"> LSD, </w:t>
            </w:r>
            <w:proofErr w:type="spellStart"/>
            <w:r w:rsidRPr="003E30BC">
              <w:rPr>
                <w:sz w:val="24"/>
                <w:szCs w:val="24"/>
              </w:rPr>
              <w:t>Mr</w:t>
            </w:r>
            <w:proofErr w:type="spellEnd"/>
            <w:r w:rsidRPr="003E30BC">
              <w:rPr>
                <w:sz w:val="24"/>
                <w:szCs w:val="24"/>
              </w:rPr>
              <w:t xml:space="preserve"> </w:t>
            </w:r>
            <w:proofErr w:type="spellStart"/>
            <w:r w:rsidRPr="003E30BC">
              <w:rPr>
                <w:sz w:val="24"/>
                <w:szCs w:val="24"/>
              </w:rPr>
              <w:t>Itia</w:t>
            </w:r>
            <w:proofErr w:type="spellEnd"/>
            <w:r w:rsidRPr="003E30BC">
              <w:rPr>
                <w:sz w:val="24"/>
                <w:szCs w:val="24"/>
              </w:rPr>
              <w:t xml:space="preserve"> </w:t>
            </w:r>
            <w:proofErr w:type="spellStart"/>
            <w:r w:rsidRPr="003E30BC">
              <w:rPr>
                <w:sz w:val="24"/>
                <w:szCs w:val="24"/>
              </w:rPr>
              <w:t>Otabor</w:t>
            </w:r>
            <w:proofErr w:type="spellEnd"/>
            <w:r w:rsidRPr="003E30BC">
              <w:rPr>
                <w:sz w:val="24"/>
                <w:szCs w:val="24"/>
              </w:rPr>
              <w:t xml:space="preserve"> , harped on the need for the leaders to be Strategic to provide vision and direction for the growth of their various communities.</w:t>
            </w:r>
          </w:p>
          <w:p w14:paraId="55773175" w14:textId="77777777" w:rsidR="003E30BC" w:rsidRPr="003E30BC" w:rsidRDefault="003E30BC" w:rsidP="003E30BC">
            <w:pPr>
              <w:rPr>
                <w:sz w:val="24"/>
                <w:szCs w:val="24"/>
              </w:rPr>
            </w:pPr>
          </w:p>
          <w:p w14:paraId="3E20BF7C" w14:textId="58B12EF8" w:rsidR="00701223" w:rsidRPr="00B40CDF" w:rsidRDefault="003E30BC" w:rsidP="003E30BC">
            <w:pPr>
              <w:rPr>
                <w:sz w:val="24"/>
                <w:szCs w:val="24"/>
              </w:rPr>
            </w:pPr>
            <w:r w:rsidRPr="003E30BC">
              <w:rPr>
                <w:sz w:val="24"/>
                <w:szCs w:val="24"/>
              </w:rPr>
              <w:t>According to him, if the leaders of the OIL and Gas Host communities are sincere and purposeful, the 3 percent provided in the Petroleum Industry Act is enough to transform the various areas involved without rancor and unnecessary protest.</w:t>
            </w:r>
          </w:p>
        </w:tc>
        <w:tc>
          <w:tcPr>
            <w:tcW w:w="1013" w:type="pct"/>
          </w:tcPr>
          <w:p w14:paraId="73A3F20A" w14:textId="224418AD" w:rsidR="00701223" w:rsidRPr="00B40CDF" w:rsidRDefault="00701223" w:rsidP="00911D77">
            <w:pPr>
              <w:rPr>
                <w:sz w:val="24"/>
                <w:szCs w:val="24"/>
              </w:rPr>
            </w:pPr>
          </w:p>
        </w:tc>
        <w:tc>
          <w:tcPr>
            <w:tcW w:w="1076" w:type="pct"/>
          </w:tcPr>
          <w:p w14:paraId="095ED08A" w14:textId="3AC91A63" w:rsidR="00701223" w:rsidRPr="00B40CDF" w:rsidRDefault="00221AC4" w:rsidP="003E30BC">
            <w:pPr>
              <w:rPr>
                <w:sz w:val="24"/>
                <w:szCs w:val="24"/>
              </w:rPr>
            </w:pPr>
            <w:r w:rsidRPr="00221AC4">
              <w:rPr>
                <w:sz w:val="24"/>
                <w:szCs w:val="24"/>
              </w:rPr>
              <w:t xml:space="preserve">Our Correspondent reports that the traditional ruler of </w:t>
            </w:r>
            <w:proofErr w:type="spellStart"/>
            <w:r w:rsidRPr="00221AC4">
              <w:rPr>
                <w:sz w:val="24"/>
                <w:szCs w:val="24"/>
              </w:rPr>
              <w:t>Omasi</w:t>
            </w:r>
            <w:proofErr w:type="spellEnd"/>
            <w:r w:rsidRPr="00221AC4">
              <w:rPr>
                <w:sz w:val="24"/>
                <w:szCs w:val="24"/>
              </w:rPr>
              <w:t xml:space="preserve"> community of Anambra State, </w:t>
            </w:r>
            <w:proofErr w:type="spellStart"/>
            <w:r w:rsidRPr="00221AC4">
              <w:rPr>
                <w:sz w:val="24"/>
                <w:szCs w:val="24"/>
              </w:rPr>
              <w:t>Igwe</w:t>
            </w:r>
            <w:proofErr w:type="spellEnd"/>
            <w:r w:rsidRPr="00221AC4">
              <w:rPr>
                <w:sz w:val="24"/>
                <w:szCs w:val="24"/>
              </w:rPr>
              <w:t xml:space="preserve"> Doctor Benjamin </w:t>
            </w:r>
            <w:proofErr w:type="spellStart"/>
            <w:r w:rsidRPr="00221AC4">
              <w:rPr>
                <w:sz w:val="24"/>
                <w:szCs w:val="24"/>
              </w:rPr>
              <w:t>Okeji</w:t>
            </w:r>
            <w:proofErr w:type="spellEnd"/>
            <w:r w:rsidRPr="00221AC4">
              <w:rPr>
                <w:sz w:val="24"/>
                <w:szCs w:val="24"/>
              </w:rPr>
              <w:t xml:space="preserve">, the </w:t>
            </w:r>
            <w:proofErr w:type="spellStart"/>
            <w:r w:rsidRPr="00221AC4">
              <w:rPr>
                <w:sz w:val="24"/>
                <w:szCs w:val="24"/>
              </w:rPr>
              <w:t>Omo</w:t>
            </w:r>
            <w:proofErr w:type="spellEnd"/>
            <w:r w:rsidRPr="00221AC4">
              <w:rPr>
                <w:sz w:val="24"/>
                <w:szCs w:val="24"/>
              </w:rPr>
              <w:t xml:space="preserve"> </w:t>
            </w:r>
            <w:proofErr w:type="spellStart"/>
            <w:r w:rsidRPr="00221AC4">
              <w:rPr>
                <w:sz w:val="24"/>
                <w:szCs w:val="24"/>
              </w:rPr>
              <w:t>Okparaku</w:t>
            </w:r>
            <w:proofErr w:type="spellEnd"/>
            <w:r w:rsidRPr="00221AC4">
              <w:rPr>
                <w:sz w:val="24"/>
                <w:szCs w:val="24"/>
              </w:rPr>
              <w:t xml:space="preserve"> of </w:t>
            </w:r>
            <w:proofErr w:type="spellStart"/>
            <w:r w:rsidRPr="00221AC4">
              <w:rPr>
                <w:sz w:val="24"/>
                <w:szCs w:val="24"/>
              </w:rPr>
              <w:t>Orugu</w:t>
            </w:r>
            <w:proofErr w:type="spellEnd"/>
            <w:r w:rsidRPr="00221AC4">
              <w:rPr>
                <w:sz w:val="24"/>
                <w:szCs w:val="24"/>
              </w:rPr>
              <w:t xml:space="preserve"> </w:t>
            </w:r>
            <w:proofErr w:type="gramStart"/>
            <w:r w:rsidRPr="00221AC4">
              <w:rPr>
                <w:sz w:val="24"/>
                <w:szCs w:val="24"/>
              </w:rPr>
              <w:t xml:space="preserve">Kingdom </w:t>
            </w:r>
            <w:r w:rsidRPr="00221AC4">
              <w:rPr>
                <w:sz w:val="24"/>
                <w:szCs w:val="24"/>
              </w:rPr>
              <w:lastRenderedPageBreak/>
              <w:t>,</w:t>
            </w:r>
            <w:proofErr w:type="gramEnd"/>
            <w:r w:rsidRPr="00221AC4">
              <w:rPr>
                <w:sz w:val="24"/>
                <w:szCs w:val="24"/>
              </w:rPr>
              <w:t xml:space="preserve"> Delta state were also part of the two day event packaged by African Centre for Leadership, Strategy and Development. ( Centre LSD), a </w:t>
            </w:r>
            <w:proofErr w:type="spellStart"/>
            <w:r w:rsidRPr="00221AC4">
              <w:rPr>
                <w:sz w:val="24"/>
                <w:szCs w:val="24"/>
              </w:rPr>
              <w:t>Non Governmental</w:t>
            </w:r>
            <w:proofErr w:type="spellEnd"/>
            <w:r w:rsidRPr="00221AC4">
              <w:rPr>
                <w:sz w:val="24"/>
                <w:szCs w:val="24"/>
              </w:rPr>
              <w:t xml:space="preserve"> Organization that works towards strengthening an Intersectional </w:t>
            </w:r>
            <w:proofErr w:type="spellStart"/>
            <w:r w:rsidRPr="00221AC4">
              <w:rPr>
                <w:sz w:val="24"/>
                <w:szCs w:val="24"/>
              </w:rPr>
              <w:t>Aprroach</w:t>
            </w:r>
            <w:proofErr w:type="spellEnd"/>
            <w:r w:rsidRPr="00221AC4">
              <w:rPr>
                <w:sz w:val="24"/>
                <w:szCs w:val="24"/>
              </w:rPr>
              <w:t xml:space="preserve"> to Natural Resource Governance in Nigeria.</w:t>
            </w:r>
          </w:p>
        </w:tc>
      </w:tr>
      <w:tr w:rsidR="00796E8B" w:rsidRPr="00B40CDF" w14:paraId="1D1E326B" w14:textId="77777777" w:rsidTr="00701223">
        <w:tc>
          <w:tcPr>
            <w:tcW w:w="782" w:type="pct"/>
          </w:tcPr>
          <w:p w14:paraId="78A57D12" w14:textId="77777777" w:rsidR="00701223" w:rsidRPr="0059740E" w:rsidRDefault="00701223" w:rsidP="00911D77">
            <w:pPr>
              <w:rPr>
                <w:b/>
                <w:sz w:val="24"/>
                <w:szCs w:val="24"/>
              </w:rPr>
            </w:pPr>
          </w:p>
          <w:p w14:paraId="7FBC0961" w14:textId="77777777" w:rsidR="00701223" w:rsidRPr="0059740E" w:rsidRDefault="00701223" w:rsidP="00911D77">
            <w:pPr>
              <w:rPr>
                <w:b/>
                <w:sz w:val="24"/>
                <w:szCs w:val="24"/>
              </w:rPr>
            </w:pPr>
          </w:p>
          <w:p w14:paraId="6BC0D987" w14:textId="5D3C7AB7" w:rsidR="00701223" w:rsidRDefault="0059740E" w:rsidP="00911D77">
            <w:pPr>
              <w:rPr>
                <w:b/>
                <w:sz w:val="24"/>
                <w:szCs w:val="24"/>
              </w:rPr>
            </w:pPr>
            <w:r w:rsidRPr="0059740E">
              <w:rPr>
                <w:b/>
                <w:sz w:val="24"/>
                <w:szCs w:val="24"/>
              </w:rPr>
              <w:t>NEITI Audit report on solid minerals, 30th October, 2024</w:t>
            </w:r>
          </w:p>
          <w:p w14:paraId="743CA880" w14:textId="77777777" w:rsidR="0059740E" w:rsidRPr="0059740E" w:rsidRDefault="0059740E" w:rsidP="00911D77">
            <w:pPr>
              <w:rPr>
                <w:b/>
                <w:sz w:val="24"/>
                <w:szCs w:val="24"/>
              </w:rPr>
            </w:pPr>
            <w:bookmarkStart w:id="0" w:name="_GoBack"/>
            <w:bookmarkEnd w:id="0"/>
          </w:p>
          <w:p w14:paraId="586CD96C" w14:textId="77777777" w:rsidR="0059740E" w:rsidRPr="0059740E" w:rsidRDefault="0059740E" w:rsidP="0059740E">
            <w:pPr>
              <w:rPr>
                <w:b/>
                <w:bCs/>
                <w:sz w:val="24"/>
                <w:szCs w:val="24"/>
              </w:rPr>
            </w:pPr>
            <w:r w:rsidRPr="0059740E">
              <w:rPr>
                <w:b/>
                <w:bCs/>
                <w:sz w:val="24"/>
                <w:szCs w:val="24"/>
              </w:rPr>
              <w:t xml:space="preserve">IPCRC Participated in </w:t>
            </w:r>
          </w:p>
          <w:p w14:paraId="62DDEC02" w14:textId="77777777" w:rsidR="0059740E" w:rsidRPr="0059740E" w:rsidRDefault="0059740E" w:rsidP="0059740E">
            <w:pPr>
              <w:rPr>
                <w:b/>
                <w:bCs/>
                <w:sz w:val="24"/>
                <w:szCs w:val="24"/>
              </w:rPr>
            </w:pPr>
            <w:r w:rsidRPr="0059740E">
              <w:rPr>
                <w:b/>
                <w:bCs/>
                <w:sz w:val="24"/>
                <w:szCs w:val="24"/>
              </w:rPr>
              <w:lastRenderedPageBreak/>
              <w:t xml:space="preserve"> the public presentation of the reports</w:t>
            </w:r>
          </w:p>
          <w:p w14:paraId="7273F6DD" w14:textId="76B3F884" w:rsidR="009D0112" w:rsidRPr="0059740E" w:rsidRDefault="0059740E" w:rsidP="0059740E">
            <w:pPr>
              <w:rPr>
                <w:b/>
                <w:bCs/>
                <w:sz w:val="24"/>
                <w:szCs w:val="24"/>
              </w:rPr>
            </w:pPr>
            <w:r w:rsidRPr="0059740E">
              <w:rPr>
                <w:b/>
                <w:bCs/>
                <w:sz w:val="24"/>
                <w:szCs w:val="24"/>
              </w:rPr>
              <w:t xml:space="preserve">Thursday to Saturday- </w:t>
            </w:r>
            <w:proofErr w:type="spellStart"/>
            <w:r w:rsidRPr="0059740E">
              <w:rPr>
                <w:b/>
                <w:bCs/>
                <w:sz w:val="24"/>
                <w:szCs w:val="24"/>
              </w:rPr>
              <w:t>Hathorn</w:t>
            </w:r>
            <w:proofErr w:type="spellEnd"/>
            <w:r w:rsidRPr="0059740E">
              <w:rPr>
                <w:b/>
                <w:bCs/>
                <w:sz w:val="24"/>
                <w:szCs w:val="24"/>
              </w:rPr>
              <w:t xml:space="preserve"> Suites CSO Forum.</w:t>
            </w:r>
          </w:p>
          <w:p w14:paraId="606603A8" w14:textId="77777777" w:rsidR="00701223" w:rsidRPr="0059740E" w:rsidRDefault="00701223" w:rsidP="00911D77">
            <w:pPr>
              <w:rPr>
                <w:b/>
                <w:sz w:val="24"/>
                <w:szCs w:val="24"/>
              </w:rPr>
            </w:pPr>
          </w:p>
        </w:tc>
        <w:tc>
          <w:tcPr>
            <w:tcW w:w="958" w:type="pct"/>
          </w:tcPr>
          <w:p w14:paraId="5BC43394" w14:textId="77777777" w:rsidR="00701223" w:rsidRPr="00B40CDF" w:rsidRDefault="00701223" w:rsidP="00911D77">
            <w:pPr>
              <w:rPr>
                <w:sz w:val="24"/>
                <w:szCs w:val="24"/>
              </w:rPr>
            </w:pPr>
          </w:p>
        </w:tc>
        <w:tc>
          <w:tcPr>
            <w:tcW w:w="1171" w:type="pct"/>
          </w:tcPr>
          <w:p w14:paraId="10FB8CA9" w14:textId="77777777" w:rsidR="00701223" w:rsidRPr="00B40CDF" w:rsidRDefault="00701223" w:rsidP="00911D77">
            <w:pPr>
              <w:rPr>
                <w:sz w:val="24"/>
                <w:szCs w:val="24"/>
              </w:rPr>
            </w:pPr>
          </w:p>
        </w:tc>
        <w:tc>
          <w:tcPr>
            <w:tcW w:w="1013" w:type="pct"/>
          </w:tcPr>
          <w:p w14:paraId="7A755ECB" w14:textId="77777777" w:rsidR="0059740E" w:rsidRDefault="0059740E" w:rsidP="00911D77">
            <w:pPr>
              <w:rPr>
                <w:sz w:val="24"/>
                <w:szCs w:val="24"/>
              </w:rPr>
            </w:pPr>
          </w:p>
          <w:p w14:paraId="753BBBB3" w14:textId="20586708" w:rsidR="00701223" w:rsidRPr="00B40CDF" w:rsidRDefault="0059740E" w:rsidP="00911D77">
            <w:pPr>
              <w:rPr>
                <w:sz w:val="24"/>
                <w:szCs w:val="24"/>
              </w:rPr>
            </w:pPr>
            <w:r w:rsidRPr="0059740E">
              <w:rPr>
                <w:sz w:val="24"/>
                <w:szCs w:val="24"/>
              </w:rPr>
              <w:t>Sponsored by ROLAC International IDEA</w:t>
            </w:r>
          </w:p>
        </w:tc>
        <w:tc>
          <w:tcPr>
            <w:tcW w:w="1076" w:type="pct"/>
          </w:tcPr>
          <w:p w14:paraId="1D4FE558" w14:textId="73894C29" w:rsidR="00701223" w:rsidRPr="00B40CDF" w:rsidRDefault="00701223" w:rsidP="00911D77">
            <w:pPr>
              <w:rPr>
                <w:sz w:val="24"/>
                <w:szCs w:val="24"/>
              </w:rPr>
            </w:pPr>
          </w:p>
        </w:tc>
      </w:tr>
      <w:tr w:rsidR="00796E8B" w:rsidRPr="00B40CDF" w14:paraId="61C77E81" w14:textId="77777777" w:rsidTr="00701223">
        <w:tc>
          <w:tcPr>
            <w:tcW w:w="782" w:type="pct"/>
          </w:tcPr>
          <w:p w14:paraId="28866EB5" w14:textId="39EAF1BA" w:rsidR="009D0112" w:rsidRDefault="009D0112" w:rsidP="009D0112">
            <w:pPr>
              <w:rPr>
                <w:b/>
                <w:bCs/>
                <w:sz w:val="24"/>
                <w:szCs w:val="24"/>
              </w:rPr>
            </w:pPr>
          </w:p>
          <w:p w14:paraId="4851E853" w14:textId="77777777" w:rsidR="009D0112" w:rsidRDefault="009D0112" w:rsidP="009D0112">
            <w:pPr>
              <w:rPr>
                <w:b/>
                <w:bCs/>
                <w:sz w:val="24"/>
                <w:szCs w:val="24"/>
              </w:rPr>
            </w:pPr>
          </w:p>
          <w:p w14:paraId="309E38A6" w14:textId="77777777" w:rsidR="00701223" w:rsidRDefault="00701223" w:rsidP="00911D77">
            <w:pPr>
              <w:rPr>
                <w:sz w:val="24"/>
                <w:szCs w:val="24"/>
              </w:rPr>
            </w:pPr>
          </w:p>
          <w:p w14:paraId="40F002EF" w14:textId="77777777" w:rsidR="00701223" w:rsidRDefault="00701223" w:rsidP="00911D77">
            <w:pPr>
              <w:rPr>
                <w:sz w:val="24"/>
                <w:szCs w:val="24"/>
              </w:rPr>
            </w:pPr>
          </w:p>
          <w:p w14:paraId="52AD615E" w14:textId="77777777" w:rsidR="00701223" w:rsidRPr="00B40CDF" w:rsidRDefault="00701223" w:rsidP="00911D77">
            <w:pPr>
              <w:rPr>
                <w:sz w:val="24"/>
                <w:szCs w:val="24"/>
              </w:rPr>
            </w:pPr>
          </w:p>
        </w:tc>
        <w:tc>
          <w:tcPr>
            <w:tcW w:w="958" w:type="pct"/>
          </w:tcPr>
          <w:p w14:paraId="3C05E529" w14:textId="77777777" w:rsidR="00701223" w:rsidRPr="00B40CDF" w:rsidRDefault="00701223" w:rsidP="00911D77">
            <w:pPr>
              <w:rPr>
                <w:sz w:val="24"/>
                <w:szCs w:val="24"/>
              </w:rPr>
            </w:pPr>
          </w:p>
        </w:tc>
        <w:tc>
          <w:tcPr>
            <w:tcW w:w="1171" w:type="pct"/>
          </w:tcPr>
          <w:p w14:paraId="49353A00" w14:textId="77777777" w:rsidR="00701223" w:rsidRPr="00B40CDF" w:rsidRDefault="00701223" w:rsidP="00911D77">
            <w:pPr>
              <w:rPr>
                <w:sz w:val="24"/>
                <w:szCs w:val="24"/>
              </w:rPr>
            </w:pPr>
          </w:p>
        </w:tc>
        <w:tc>
          <w:tcPr>
            <w:tcW w:w="1013" w:type="pct"/>
          </w:tcPr>
          <w:p w14:paraId="0A2AB653" w14:textId="744959EA" w:rsidR="00701223" w:rsidRPr="00B40CDF" w:rsidRDefault="00701223" w:rsidP="00911D77">
            <w:pPr>
              <w:rPr>
                <w:sz w:val="24"/>
                <w:szCs w:val="24"/>
              </w:rPr>
            </w:pPr>
          </w:p>
        </w:tc>
        <w:tc>
          <w:tcPr>
            <w:tcW w:w="1076" w:type="pct"/>
          </w:tcPr>
          <w:p w14:paraId="19FEDF41" w14:textId="5B4C8D5E" w:rsidR="00701223" w:rsidRPr="00B40CDF" w:rsidRDefault="00701223" w:rsidP="00911D77">
            <w:pPr>
              <w:rPr>
                <w:sz w:val="24"/>
                <w:szCs w:val="24"/>
              </w:rPr>
            </w:pPr>
          </w:p>
        </w:tc>
      </w:tr>
      <w:tr w:rsidR="00796E8B" w:rsidRPr="00B40CDF" w14:paraId="7F04B1FC" w14:textId="77777777" w:rsidTr="00701223">
        <w:tc>
          <w:tcPr>
            <w:tcW w:w="782" w:type="pct"/>
          </w:tcPr>
          <w:p w14:paraId="1F29043C" w14:textId="5CD0F98A" w:rsidR="00701223" w:rsidRDefault="00701223" w:rsidP="00911D77">
            <w:pPr>
              <w:rPr>
                <w:sz w:val="24"/>
                <w:szCs w:val="24"/>
              </w:rPr>
            </w:pPr>
          </w:p>
          <w:p w14:paraId="039446C5" w14:textId="77777777" w:rsidR="00701223" w:rsidRPr="00B40CDF" w:rsidRDefault="00701223" w:rsidP="00911D77">
            <w:pPr>
              <w:rPr>
                <w:sz w:val="24"/>
                <w:szCs w:val="24"/>
              </w:rPr>
            </w:pPr>
          </w:p>
        </w:tc>
        <w:tc>
          <w:tcPr>
            <w:tcW w:w="958" w:type="pct"/>
          </w:tcPr>
          <w:p w14:paraId="3ED763F6" w14:textId="77777777" w:rsidR="00701223" w:rsidRPr="00B40CDF" w:rsidRDefault="00701223" w:rsidP="00911D77">
            <w:pPr>
              <w:rPr>
                <w:sz w:val="24"/>
                <w:szCs w:val="24"/>
              </w:rPr>
            </w:pPr>
          </w:p>
        </w:tc>
        <w:tc>
          <w:tcPr>
            <w:tcW w:w="1171" w:type="pct"/>
          </w:tcPr>
          <w:p w14:paraId="6822B09A" w14:textId="75D199A7" w:rsidR="00701223" w:rsidRPr="00B40CDF" w:rsidRDefault="00701223" w:rsidP="00911D77">
            <w:pPr>
              <w:rPr>
                <w:sz w:val="24"/>
                <w:szCs w:val="24"/>
              </w:rPr>
            </w:pPr>
          </w:p>
        </w:tc>
        <w:tc>
          <w:tcPr>
            <w:tcW w:w="1013" w:type="pct"/>
          </w:tcPr>
          <w:p w14:paraId="7CC42AA1" w14:textId="0CC63679" w:rsidR="00701223" w:rsidRPr="00B40CDF" w:rsidRDefault="00701223" w:rsidP="00911D77">
            <w:pPr>
              <w:rPr>
                <w:sz w:val="24"/>
                <w:szCs w:val="24"/>
              </w:rPr>
            </w:pPr>
          </w:p>
        </w:tc>
        <w:tc>
          <w:tcPr>
            <w:tcW w:w="1076" w:type="pct"/>
          </w:tcPr>
          <w:p w14:paraId="15DDF4CA" w14:textId="1D45E4A4" w:rsidR="00701223" w:rsidRPr="00B40CDF" w:rsidRDefault="00701223" w:rsidP="00911D77">
            <w:pPr>
              <w:rPr>
                <w:sz w:val="24"/>
                <w:szCs w:val="24"/>
              </w:rPr>
            </w:pPr>
          </w:p>
        </w:tc>
      </w:tr>
      <w:tr w:rsidR="00796E8B" w:rsidRPr="00B40CDF" w14:paraId="4C51717D" w14:textId="77777777" w:rsidTr="00701223">
        <w:tc>
          <w:tcPr>
            <w:tcW w:w="782" w:type="pct"/>
          </w:tcPr>
          <w:p w14:paraId="24E5003D" w14:textId="1760ED52" w:rsidR="00701223" w:rsidRPr="00B40CDF" w:rsidRDefault="00701223" w:rsidP="00911D77">
            <w:pPr>
              <w:rPr>
                <w:sz w:val="24"/>
                <w:szCs w:val="24"/>
              </w:rPr>
            </w:pPr>
          </w:p>
        </w:tc>
        <w:tc>
          <w:tcPr>
            <w:tcW w:w="958" w:type="pct"/>
          </w:tcPr>
          <w:p w14:paraId="392D157E" w14:textId="77777777" w:rsidR="00701223" w:rsidRPr="00B40CDF" w:rsidRDefault="00701223" w:rsidP="00911D77">
            <w:pPr>
              <w:rPr>
                <w:sz w:val="24"/>
                <w:szCs w:val="24"/>
              </w:rPr>
            </w:pPr>
          </w:p>
        </w:tc>
        <w:tc>
          <w:tcPr>
            <w:tcW w:w="1171" w:type="pct"/>
          </w:tcPr>
          <w:p w14:paraId="119E4324" w14:textId="77777777" w:rsidR="00701223" w:rsidRPr="00B40CDF" w:rsidRDefault="00701223" w:rsidP="00911D77">
            <w:pPr>
              <w:rPr>
                <w:sz w:val="24"/>
                <w:szCs w:val="24"/>
              </w:rPr>
            </w:pPr>
          </w:p>
        </w:tc>
        <w:tc>
          <w:tcPr>
            <w:tcW w:w="1013" w:type="pct"/>
          </w:tcPr>
          <w:p w14:paraId="1ABB42D8" w14:textId="77777777" w:rsidR="00701223" w:rsidRPr="00B40CDF" w:rsidRDefault="00701223" w:rsidP="00911D77">
            <w:pPr>
              <w:rPr>
                <w:sz w:val="24"/>
                <w:szCs w:val="24"/>
              </w:rPr>
            </w:pPr>
          </w:p>
        </w:tc>
        <w:tc>
          <w:tcPr>
            <w:tcW w:w="1076" w:type="pct"/>
          </w:tcPr>
          <w:p w14:paraId="7F827F0F" w14:textId="0CA46B76" w:rsidR="00701223" w:rsidRPr="00B40CDF" w:rsidRDefault="00701223" w:rsidP="00911D77">
            <w:pPr>
              <w:rPr>
                <w:sz w:val="24"/>
                <w:szCs w:val="24"/>
              </w:rPr>
            </w:pPr>
          </w:p>
        </w:tc>
      </w:tr>
      <w:tr w:rsidR="00796E8B" w:rsidRPr="00B40CDF" w14:paraId="4A9EF70E" w14:textId="77777777" w:rsidTr="00701223">
        <w:tc>
          <w:tcPr>
            <w:tcW w:w="782" w:type="pct"/>
          </w:tcPr>
          <w:p w14:paraId="0E36E413" w14:textId="209EBD73" w:rsidR="00BA4599" w:rsidRDefault="00BA4599" w:rsidP="00BA4599">
            <w:pPr>
              <w:rPr>
                <w:b/>
                <w:bCs/>
                <w:sz w:val="24"/>
                <w:szCs w:val="24"/>
              </w:rPr>
            </w:pPr>
          </w:p>
          <w:p w14:paraId="6B7B98CE" w14:textId="77777777" w:rsidR="00701223" w:rsidRDefault="00701223" w:rsidP="00911D77">
            <w:pPr>
              <w:rPr>
                <w:sz w:val="24"/>
                <w:szCs w:val="24"/>
              </w:rPr>
            </w:pPr>
          </w:p>
          <w:p w14:paraId="7FA21337" w14:textId="77777777" w:rsidR="00701223" w:rsidRDefault="00701223" w:rsidP="00911D77">
            <w:pPr>
              <w:rPr>
                <w:sz w:val="24"/>
                <w:szCs w:val="24"/>
              </w:rPr>
            </w:pPr>
          </w:p>
          <w:p w14:paraId="07C812E7" w14:textId="77777777" w:rsidR="00701223" w:rsidRDefault="00701223" w:rsidP="00911D77">
            <w:pPr>
              <w:rPr>
                <w:sz w:val="24"/>
                <w:szCs w:val="24"/>
              </w:rPr>
            </w:pPr>
          </w:p>
          <w:p w14:paraId="2189ED61" w14:textId="77777777" w:rsidR="00701223" w:rsidRDefault="00701223" w:rsidP="00911D77">
            <w:pPr>
              <w:rPr>
                <w:sz w:val="24"/>
                <w:szCs w:val="24"/>
              </w:rPr>
            </w:pPr>
          </w:p>
        </w:tc>
        <w:tc>
          <w:tcPr>
            <w:tcW w:w="958" w:type="pct"/>
          </w:tcPr>
          <w:p w14:paraId="7D69A5EE" w14:textId="77777777" w:rsidR="00701223" w:rsidRPr="00B40CDF" w:rsidRDefault="00701223" w:rsidP="00911D77">
            <w:pPr>
              <w:rPr>
                <w:sz w:val="24"/>
                <w:szCs w:val="24"/>
              </w:rPr>
            </w:pPr>
          </w:p>
        </w:tc>
        <w:tc>
          <w:tcPr>
            <w:tcW w:w="1171" w:type="pct"/>
          </w:tcPr>
          <w:p w14:paraId="750B9DDA" w14:textId="0215DC73" w:rsidR="00B74965" w:rsidRDefault="00B74965" w:rsidP="00B74965">
            <w:pPr>
              <w:rPr>
                <w:sz w:val="24"/>
                <w:szCs w:val="24"/>
              </w:rPr>
            </w:pPr>
          </w:p>
          <w:p w14:paraId="590F9D3C" w14:textId="4067FBE1" w:rsidR="00701223" w:rsidRPr="00B40CDF" w:rsidRDefault="00701223" w:rsidP="00911D77">
            <w:pPr>
              <w:rPr>
                <w:sz w:val="24"/>
                <w:szCs w:val="24"/>
              </w:rPr>
            </w:pPr>
          </w:p>
        </w:tc>
        <w:tc>
          <w:tcPr>
            <w:tcW w:w="1013" w:type="pct"/>
          </w:tcPr>
          <w:p w14:paraId="284118C8" w14:textId="5A8AEE5F" w:rsidR="00701223" w:rsidRPr="00B40CDF" w:rsidRDefault="00701223" w:rsidP="00911D77">
            <w:pPr>
              <w:rPr>
                <w:sz w:val="24"/>
                <w:szCs w:val="24"/>
              </w:rPr>
            </w:pPr>
          </w:p>
        </w:tc>
        <w:tc>
          <w:tcPr>
            <w:tcW w:w="1076" w:type="pct"/>
          </w:tcPr>
          <w:p w14:paraId="470FF7B7" w14:textId="743EC8A6" w:rsidR="00701223" w:rsidRPr="00B40CDF" w:rsidRDefault="00701223" w:rsidP="00911D77">
            <w:pPr>
              <w:rPr>
                <w:sz w:val="24"/>
                <w:szCs w:val="24"/>
              </w:rPr>
            </w:pPr>
          </w:p>
        </w:tc>
      </w:tr>
      <w:tr w:rsidR="00796E8B" w:rsidRPr="00B40CDF" w14:paraId="273C8CCA" w14:textId="77777777" w:rsidTr="00701223">
        <w:tc>
          <w:tcPr>
            <w:tcW w:w="782" w:type="pct"/>
          </w:tcPr>
          <w:p w14:paraId="7CD91F16" w14:textId="42491972" w:rsidR="00B74965" w:rsidRDefault="00B74965" w:rsidP="00B74965">
            <w:pPr>
              <w:rPr>
                <w:sz w:val="24"/>
                <w:szCs w:val="24"/>
              </w:rPr>
            </w:pPr>
          </w:p>
        </w:tc>
        <w:tc>
          <w:tcPr>
            <w:tcW w:w="958" w:type="pct"/>
          </w:tcPr>
          <w:p w14:paraId="4FEBF42B" w14:textId="77777777" w:rsidR="00B74965" w:rsidRPr="00B40CDF" w:rsidRDefault="00B74965" w:rsidP="00B74965">
            <w:pPr>
              <w:rPr>
                <w:sz w:val="24"/>
                <w:szCs w:val="24"/>
              </w:rPr>
            </w:pPr>
          </w:p>
        </w:tc>
        <w:tc>
          <w:tcPr>
            <w:tcW w:w="1171" w:type="pct"/>
          </w:tcPr>
          <w:p w14:paraId="7F31EA5E" w14:textId="37063F37" w:rsidR="00B74965" w:rsidRDefault="00B74965" w:rsidP="00B74965">
            <w:pPr>
              <w:rPr>
                <w:sz w:val="24"/>
                <w:szCs w:val="24"/>
              </w:rPr>
            </w:pPr>
          </w:p>
          <w:p w14:paraId="2A02EC8A" w14:textId="698D95CC" w:rsidR="00B74965" w:rsidRPr="00B40CDF" w:rsidRDefault="00B74965" w:rsidP="00B74965">
            <w:pPr>
              <w:rPr>
                <w:sz w:val="24"/>
                <w:szCs w:val="24"/>
              </w:rPr>
            </w:pPr>
          </w:p>
        </w:tc>
        <w:tc>
          <w:tcPr>
            <w:tcW w:w="1013" w:type="pct"/>
          </w:tcPr>
          <w:p w14:paraId="660FE2EB" w14:textId="60E543C4" w:rsidR="00B74965" w:rsidRPr="00B40CDF" w:rsidRDefault="00B74965" w:rsidP="00B74965">
            <w:pPr>
              <w:rPr>
                <w:sz w:val="24"/>
                <w:szCs w:val="24"/>
              </w:rPr>
            </w:pPr>
          </w:p>
        </w:tc>
        <w:tc>
          <w:tcPr>
            <w:tcW w:w="1076" w:type="pct"/>
          </w:tcPr>
          <w:p w14:paraId="4D393895" w14:textId="29F2692F" w:rsidR="00B74965" w:rsidRPr="00B40CDF" w:rsidRDefault="00B74965" w:rsidP="00B74965">
            <w:pPr>
              <w:rPr>
                <w:sz w:val="24"/>
                <w:szCs w:val="24"/>
              </w:rPr>
            </w:pPr>
          </w:p>
        </w:tc>
      </w:tr>
      <w:tr w:rsidR="00796E8B" w:rsidRPr="00B40CDF" w14:paraId="7900AE07" w14:textId="77777777" w:rsidTr="00701223">
        <w:tc>
          <w:tcPr>
            <w:tcW w:w="782" w:type="pct"/>
          </w:tcPr>
          <w:p w14:paraId="58D104BE" w14:textId="25DBCF88" w:rsidR="00B74965" w:rsidRPr="009E0214" w:rsidRDefault="00B74965" w:rsidP="00B74965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58" w:type="pct"/>
          </w:tcPr>
          <w:p w14:paraId="27CDEB86" w14:textId="77777777" w:rsidR="00B74965" w:rsidRPr="00B40CDF" w:rsidRDefault="00B74965" w:rsidP="00B74965">
            <w:pPr>
              <w:rPr>
                <w:sz w:val="24"/>
                <w:szCs w:val="24"/>
              </w:rPr>
            </w:pPr>
          </w:p>
        </w:tc>
        <w:tc>
          <w:tcPr>
            <w:tcW w:w="1171" w:type="pct"/>
          </w:tcPr>
          <w:p w14:paraId="21D12AC1" w14:textId="4E3C1C11" w:rsidR="00B74965" w:rsidRPr="00B40CDF" w:rsidRDefault="00B74965" w:rsidP="00B74965">
            <w:pPr>
              <w:rPr>
                <w:sz w:val="24"/>
                <w:szCs w:val="24"/>
              </w:rPr>
            </w:pPr>
          </w:p>
        </w:tc>
        <w:tc>
          <w:tcPr>
            <w:tcW w:w="1013" w:type="pct"/>
          </w:tcPr>
          <w:p w14:paraId="1D8AECEE" w14:textId="13284FF7" w:rsidR="00B74965" w:rsidRPr="00B40CDF" w:rsidRDefault="00B74965" w:rsidP="00B74965">
            <w:pPr>
              <w:rPr>
                <w:sz w:val="24"/>
                <w:szCs w:val="24"/>
              </w:rPr>
            </w:pPr>
          </w:p>
        </w:tc>
        <w:tc>
          <w:tcPr>
            <w:tcW w:w="1076" w:type="pct"/>
          </w:tcPr>
          <w:p w14:paraId="1E665C38" w14:textId="42F7DB10" w:rsidR="00B74965" w:rsidRDefault="00B74965" w:rsidP="00B74965">
            <w:pPr>
              <w:rPr>
                <w:sz w:val="24"/>
                <w:szCs w:val="24"/>
              </w:rPr>
            </w:pPr>
          </w:p>
          <w:p w14:paraId="27F71C0C" w14:textId="77777777" w:rsidR="00B74965" w:rsidRDefault="00B74965" w:rsidP="00B74965">
            <w:pPr>
              <w:rPr>
                <w:sz w:val="24"/>
                <w:szCs w:val="24"/>
              </w:rPr>
            </w:pPr>
          </w:p>
          <w:p w14:paraId="5031C668" w14:textId="77777777" w:rsidR="00B74965" w:rsidRDefault="00B74965" w:rsidP="00B74965">
            <w:pPr>
              <w:rPr>
                <w:sz w:val="24"/>
                <w:szCs w:val="24"/>
              </w:rPr>
            </w:pPr>
          </w:p>
          <w:p w14:paraId="1E0A24DE" w14:textId="77777777" w:rsidR="00B74965" w:rsidRDefault="00B74965" w:rsidP="00B74965">
            <w:pPr>
              <w:rPr>
                <w:sz w:val="24"/>
                <w:szCs w:val="24"/>
              </w:rPr>
            </w:pPr>
          </w:p>
          <w:p w14:paraId="3C5876B6" w14:textId="77777777" w:rsidR="00B74965" w:rsidRDefault="00B74965" w:rsidP="00B74965">
            <w:pPr>
              <w:rPr>
                <w:sz w:val="24"/>
                <w:szCs w:val="24"/>
              </w:rPr>
            </w:pPr>
          </w:p>
          <w:p w14:paraId="2705BC48" w14:textId="77777777" w:rsidR="00B74965" w:rsidRDefault="00B74965" w:rsidP="00B74965">
            <w:pPr>
              <w:rPr>
                <w:sz w:val="24"/>
                <w:szCs w:val="24"/>
              </w:rPr>
            </w:pPr>
          </w:p>
          <w:p w14:paraId="171CE8C3" w14:textId="77777777" w:rsidR="00B74965" w:rsidRDefault="00B74965" w:rsidP="00B74965">
            <w:pPr>
              <w:rPr>
                <w:sz w:val="24"/>
                <w:szCs w:val="24"/>
              </w:rPr>
            </w:pPr>
          </w:p>
          <w:p w14:paraId="48418E7E" w14:textId="77777777" w:rsidR="00B74965" w:rsidRDefault="00B74965" w:rsidP="00B74965">
            <w:pPr>
              <w:rPr>
                <w:sz w:val="24"/>
                <w:szCs w:val="24"/>
              </w:rPr>
            </w:pPr>
          </w:p>
          <w:p w14:paraId="3FC439CF" w14:textId="77777777" w:rsidR="00B74965" w:rsidRDefault="00B74965" w:rsidP="00B74965">
            <w:pPr>
              <w:rPr>
                <w:sz w:val="24"/>
                <w:szCs w:val="24"/>
              </w:rPr>
            </w:pPr>
          </w:p>
          <w:p w14:paraId="7061F4FE" w14:textId="7E740EDD" w:rsidR="00B74965" w:rsidRPr="00B40CDF" w:rsidRDefault="00B74965" w:rsidP="00B74965">
            <w:pPr>
              <w:rPr>
                <w:sz w:val="24"/>
                <w:szCs w:val="24"/>
              </w:rPr>
            </w:pPr>
          </w:p>
        </w:tc>
      </w:tr>
      <w:tr w:rsidR="00796E8B" w:rsidRPr="00B40CDF" w14:paraId="22EA84F4" w14:textId="77777777" w:rsidTr="00701223">
        <w:tc>
          <w:tcPr>
            <w:tcW w:w="782" w:type="pct"/>
          </w:tcPr>
          <w:p w14:paraId="53278A4B" w14:textId="7473E9EA" w:rsidR="00B74965" w:rsidRDefault="00B74965" w:rsidP="00B74965">
            <w:pPr>
              <w:rPr>
                <w:b/>
                <w:bCs/>
                <w:sz w:val="24"/>
                <w:szCs w:val="24"/>
              </w:rPr>
            </w:pPr>
          </w:p>
          <w:p w14:paraId="199F9BF2" w14:textId="10E769DB" w:rsidR="00B74965" w:rsidRDefault="00B74965" w:rsidP="00B74965">
            <w:pPr>
              <w:rPr>
                <w:sz w:val="24"/>
                <w:szCs w:val="24"/>
              </w:rPr>
            </w:pPr>
          </w:p>
        </w:tc>
        <w:tc>
          <w:tcPr>
            <w:tcW w:w="958" w:type="pct"/>
          </w:tcPr>
          <w:p w14:paraId="1B2E517B" w14:textId="77777777" w:rsidR="00B74965" w:rsidRPr="00B40CDF" w:rsidRDefault="00B74965" w:rsidP="00B74965">
            <w:pPr>
              <w:rPr>
                <w:sz w:val="24"/>
                <w:szCs w:val="24"/>
              </w:rPr>
            </w:pPr>
          </w:p>
        </w:tc>
        <w:tc>
          <w:tcPr>
            <w:tcW w:w="1171" w:type="pct"/>
          </w:tcPr>
          <w:p w14:paraId="5AF8A8DC" w14:textId="5D99055A" w:rsidR="00B74965" w:rsidRPr="00B40CDF" w:rsidRDefault="00B74965" w:rsidP="00B74965">
            <w:pPr>
              <w:rPr>
                <w:sz w:val="24"/>
                <w:szCs w:val="24"/>
              </w:rPr>
            </w:pPr>
          </w:p>
        </w:tc>
        <w:tc>
          <w:tcPr>
            <w:tcW w:w="1013" w:type="pct"/>
          </w:tcPr>
          <w:p w14:paraId="1072DD36" w14:textId="10D21923" w:rsidR="00B74965" w:rsidRPr="00B40CDF" w:rsidRDefault="00B74965" w:rsidP="00B74965">
            <w:pPr>
              <w:rPr>
                <w:sz w:val="24"/>
                <w:szCs w:val="24"/>
              </w:rPr>
            </w:pPr>
          </w:p>
        </w:tc>
        <w:tc>
          <w:tcPr>
            <w:tcW w:w="1076" w:type="pct"/>
          </w:tcPr>
          <w:p w14:paraId="5493B58A" w14:textId="766E3947" w:rsidR="004E2004" w:rsidRDefault="004E2004" w:rsidP="00B74965">
            <w:pPr>
              <w:rPr>
                <w:sz w:val="24"/>
                <w:szCs w:val="24"/>
              </w:rPr>
            </w:pPr>
          </w:p>
          <w:p w14:paraId="6EE1F730" w14:textId="77777777" w:rsidR="004E2004" w:rsidRDefault="004E2004" w:rsidP="00B74965">
            <w:pPr>
              <w:rPr>
                <w:sz w:val="24"/>
                <w:szCs w:val="24"/>
              </w:rPr>
            </w:pPr>
          </w:p>
          <w:p w14:paraId="1B988BFD" w14:textId="77777777" w:rsidR="004E2004" w:rsidRDefault="004E2004" w:rsidP="00B74965">
            <w:pPr>
              <w:rPr>
                <w:sz w:val="24"/>
                <w:szCs w:val="24"/>
              </w:rPr>
            </w:pPr>
          </w:p>
          <w:p w14:paraId="219D1991" w14:textId="6DD4E66B" w:rsidR="004E2004" w:rsidRDefault="004E2004" w:rsidP="00B74965">
            <w:pPr>
              <w:rPr>
                <w:sz w:val="24"/>
                <w:szCs w:val="24"/>
              </w:rPr>
            </w:pPr>
          </w:p>
        </w:tc>
      </w:tr>
    </w:tbl>
    <w:p w14:paraId="2A214931" w14:textId="77777777" w:rsidR="003F2D2F" w:rsidRPr="00B40CDF" w:rsidRDefault="003F2D2F" w:rsidP="003F2D2F">
      <w:pPr>
        <w:rPr>
          <w:sz w:val="24"/>
          <w:szCs w:val="24"/>
        </w:rPr>
      </w:pPr>
    </w:p>
    <w:p w14:paraId="76DC7856" w14:textId="77777777" w:rsidR="00972BFA" w:rsidRDefault="00972BFA"/>
    <w:sectPr w:rsidR="00972BFA" w:rsidSect="00B40476"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285339"/>
    <w:multiLevelType w:val="hybridMultilevel"/>
    <w:tmpl w:val="E92A9706"/>
    <w:lvl w:ilvl="0" w:tplc="2B888B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52474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CFEEC6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D0866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CD8F7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A642D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D9CB7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768D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FD823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69C200C3"/>
    <w:multiLevelType w:val="hybridMultilevel"/>
    <w:tmpl w:val="D80838FC"/>
    <w:lvl w:ilvl="0" w:tplc="9F4215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284DF2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10C66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D1823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EE092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F7C6C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B68E8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DEC26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A0065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7CDC4813"/>
    <w:multiLevelType w:val="hybridMultilevel"/>
    <w:tmpl w:val="A55ADBAC"/>
    <w:lvl w:ilvl="0" w:tplc="CFAA4D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714810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8DE16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F405C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2047F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CAA50A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06686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196C7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51665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2D2F"/>
    <w:rsid w:val="00005FBA"/>
    <w:rsid w:val="000542CB"/>
    <w:rsid w:val="00086469"/>
    <w:rsid w:val="000C1CA2"/>
    <w:rsid w:val="00106D43"/>
    <w:rsid w:val="001511CE"/>
    <w:rsid w:val="0017146D"/>
    <w:rsid w:val="00181F7F"/>
    <w:rsid w:val="001A701F"/>
    <w:rsid w:val="001F4C28"/>
    <w:rsid w:val="00203DC2"/>
    <w:rsid w:val="00221AC4"/>
    <w:rsid w:val="00283AFD"/>
    <w:rsid w:val="002E4C3D"/>
    <w:rsid w:val="003350B6"/>
    <w:rsid w:val="003E30BC"/>
    <w:rsid w:val="003E683E"/>
    <w:rsid w:val="003F2D2F"/>
    <w:rsid w:val="004B6D81"/>
    <w:rsid w:val="004E2004"/>
    <w:rsid w:val="00540C3C"/>
    <w:rsid w:val="0055205D"/>
    <w:rsid w:val="00555293"/>
    <w:rsid w:val="005611E2"/>
    <w:rsid w:val="0059740E"/>
    <w:rsid w:val="00630C7E"/>
    <w:rsid w:val="006B7C32"/>
    <w:rsid w:val="006E1873"/>
    <w:rsid w:val="00701223"/>
    <w:rsid w:val="007067B7"/>
    <w:rsid w:val="00796E8B"/>
    <w:rsid w:val="0081717D"/>
    <w:rsid w:val="008902FE"/>
    <w:rsid w:val="00972BFA"/>
    <w:rsid w:val="009D0112"/>
    <w:rsid w:val="009E0214"/>
    <w:rsid w:val="00A7732B"/>
    <w:rsid w:val="00A87E9C"/>
    <w:rsid w:val="00B40476"/>
    <w:rsid w:val="00B6683E"/>
    <w:rsid w:val="00B74965"/>
    <w:rsid w:val="00B91277"/>
    <w:rsid w:val="00B96D63"/>
    <w:rsid w:val="00BA4599"/>
    <w:rsid w:val="00C32A3C"/>
    <w:rsid w:val="00C540BD"/>
    <w:rsid w:val="00CA2E0D"/>
    <w:rsid w:val="00CB6047"/>
    <w:rsid w:val="00D12150"/>
    <w:rsid w:val="00D57FAA"/>
    <w:rsid w:val="00D63A06"/>
    <w:rsid w:val="00E3095B"/>
    <w:rsid w:val="00F56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5A33A5"/>
  <w15:docId w15:val="{05A25EB3-C977-423E-8DB2-B3208A517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701F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F2D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570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9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0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32788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57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2556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1080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8348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33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67505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0973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54870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25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0930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3788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34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772</Words>
  <Characters>4402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19682</dc:creator>
  <cp:lastModifiedBy>Windows User</cp:lastModifiedBy>
  <cp:revision>4</cp:revision>
  <dcterms:created xsi:type="dcterms:W3CDTF">2025-02-23T11:34:00Z</dcterms:created>
  <dcterms:modified xsi:type="dcterms:W3CDTF">2025-02-23T11:44:00Z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d6511435-d0ea-4d45-99a8-ae79877522e1</vt:lpwstr>
  </property>
</Properties>
</file>