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DD6B0" w14:textId="7E948C70" w:rsidR="0012565F" w:rsidRPr="008F4A8A" w:rsidRDefault="00E31495" w:rsidP="00E31495">
      <w:pPr>
        <w:jc w:val="center"/>
        <w:rPr>
          <w:rFonts w:ascii="Times New Roman" w:hAnsi="Times New Roman" w:cs="Times New Roman"/>
          <w:b/>
          <w:bCs/>
          <w:color w:val="222222"/>
          <w:sz w:val="32"/>
          <w:szCs w:val="32"/>
          <w:shd w:val="clear" w:color="auto" w:fill="FFFFFF"/>
        </w:rPr>
      </w:pPr>
      <w:r w:rsidRPr="008F4A8A">
        <w:rPr>
          <w:rFonts w:ascii="Times New Roman" w:hAnsi="Times New Roman" w:cs="Times New Roman"/>
          <w:b/>
          <w:bCs/>
          <w:color w:val="222222"/>
          <w:sz w:val="32"/>
          <w:szCs w:val="32"/>
          <w:shd w:val="clear" w:color="auto" w:fill="FFFFFF"/>
        </w:rPr>
        <w:t>REPORT ON THE NEITI COMPANY’S FORUM</w:t>
      </w:r>
    </w:p>
    <w:p w14:paraId="5EAD4AF9" w14:textId="24ED2417" w:rsidR="0012565F" w:rsidRPr="008F4A8A" w:rsidRDefault="00E31495" w:rsidP="0012565F">
      <w:pPr>
        <w:jc w:val="both"/>
        <w:rPr>
          <w:rFonts w:ascii="Times New Roman" w:hAnsi="Times New Roman" w:cs="Times New Roman"/>
          <w:b/>
          <w:bCs/>
          <w:sz w:val="26"/>
          <w:szCs w:val="26"/>
          <w:shd w:val="clear" w:color="auto" w:fill="FFFFFF"/>
        </w:rPr>
      </w:pPr>
      <w:r w:rsidRPr="008F4A8A">
        <w:rPr>
          <w:rFonts w:ascii="Times New Roman" w:hAnsi="Times New Roman" w:cs="Times New Roman"/>
          <w:b/>
          <w:bCs/>
          <w:sz w:val="26"/>
          <w:szCs w:val="26"/>
          <w:shd w:val="clear" w:color="auto" w:fill="FFFFFF"/>
        </w:rPr>
        <w:t>DATE: 10</w:t>
      </w:r>
      <w:r w:rsidRPr="008F4A8A">
        <w:rPr>
          <w:rFonts w:ascii="Times New Roman" w:hAnsi="Times New Roman" w:cs="Times New Roman"/>
          <w:b/>
          <w:bCs/>
          <w:sz w:val="26"/>
          <w:szCs w:val="26"/>
          <w:shd w:val="clear" w:color="auto" w:fill="FFFFFF"/>
          <w:vertAlign w:val="superscript"/>
        </w:rPr>
        <w:t>TH</w:t>
      </w:r>
      <w:r w:rsidRPr="008F4A8A">
        <w:rPr>
          <w:rFonts w:ascii="Times New Roman" w:hAnsi="Times New Roman" w:cs="Times New Roman"/>
          <w:b/>
          <w:bCs/>
          <w:sz w:val="26"/>
          <w:szCs w:val="26"/>
          <w:shd w:val="clear" w:color="auto" w:fill="FFFFFF"/>
        </w:rPr>
        <w:t xml:space="preserve"> SEP</w:t>
      </w:r>
      <w:r w:rsidR="00495809" w:rsidRPr="008F4A8A">
        <w:rPr>
          <w:rFonts w:ascii="Times New Roman" w:hAnsi="Times New Roman" w:cs="Times New Roman"/>
          <w:b/>
          <w:bCs/>
          <w:sz w:val="26"/>
          <w:szCs w:val="26"/>
          <w:shd w:val="clear" w:color="auto" w:fill="FFFFFF"/>
        </w:rPr>
        <w:t>TEMBER</w:t>
      </w:r>
      <w:r w:rsidRPr="008F4A8A">
        <w:rPr>
          <w:rFonts w:ascii="Times New Roman" w:hAnsi="Times New Roman" w:cs="Times New Roman"/>
          <w:b/>
          <w:bCs/>
          <w:sz w:val="26"/>
          <w:szCs w:val="26"/>
          <w:shd w:val="clear" w:color="auto" w:fill="FFFFFF"/>
        </w:rPr>
        <w:t>, 2025</w:t>
      </w:r>
    </w:p>
    <w:p w14:paraId="39221E6E" w14:textId="16CEA4FA" w:rsidR="0012565F" w:rsidRPr="008F4A8A" w:rsidRDefault="00E31495" w:rsidP="0012565F">
      <w:pPr>
        <w:jc w:val="both"/>
        <w:rPr>
          <w:rFonts w:ascii="Times New Roman" w:hAnsi="Times New Roman" w:cs="Times New Roman"/>
          <w:b/>
          <w:bCs/>
          <w:sz w:val="26"/>
          <w:szCs w:val="26"/>
          <w:shd w:val="clear" w:color="auto" w:fill="FFFFFF"/>
        </w:rPr>
      </w:pPr>
      <w:r w:rsidRPr="008F4A8A">
        <w:rPr>
          <w:rFonts w:ascii="Times New Roman" w:hAnsi="Times New Roman" w:cs="Times New Roman"/>
          <w:b/>
          <w:bCs/>
          <w:sz w:val="26"/>
          <w:szCs w:val="26"/>
          <w:shd w:val="clear" w:color="auto" w:fill="FFFFFF"/>
        </w:rPr>
        <w:t>VENUE: BLACK DIAMOND HOTEL, VICTORIA ISLAND, LAGOS.</w:t>
      </w:r>
    </w:p>
    <w:p w14:paraId="6CF631FB" w14:textId="440DE231" w:rsidR="0012565F" w:rsidRPr="00A5674F" w:rsidRDefault="00E31495" w:rsidP="00E31495">
      <w:pPr>
        <w:pStyle w:val="ListParagraph"/>
        <w:numPr>
          <w:ilvl w:val="0"/>
          <w:numId w:val="8"/>
        </w:numPr>
        <w:tabs>
          <w:tab w:val="left" w:pos="284"/>
          <w:tab w:val="left" w:pos="851"/>
          <w:tab w:val="left" w:pos="1690"/>
        </w:tabs>
        <w:spacing w:line="254"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Introduction.</w:t>
      </w:r>
    </w:p>
    <w:p w14:paraId="3BE86A16" w14:textId="0EDA0A66" w:rsidR="0012565F" w:rsidRPr="00A5674F" w:rsidRDefault="006E7FAE" w:rsidP="00E31495">
      <w:pPr>
        <w:pStyle w:val="ListParagraph"/>
        <w:numPr>
          <w:ilvl w:val="0"/>
          <w:numId w:val="8"/>
        </w:numPr>
        <w:tabs>
          <w:tab w:val="left" w:pos="284"/>
          <w:tab w:val="left" w:pos="851"/>
          <w:tab w:val="left" w:pos="1690"/>
        </w:tabs>
        <w:spacing w:line="254" w:lineRule="auto"/>
        <w:ind w:left="426" w:hanging="568"/>
        <w:jc w:val="both"/>
        <w:rPr>
          <w:rFonts w:ascii="Times New Roman" w:hAnsi="Times New Roman" w:cs="Times New Roman"/>
          <w:bCs/>
          <w:sz w:val="26"/>
          <w:szCs w:val="26"/>
        </w:rPr>
      </w:pPr>
      <w:r>
        <w:rPr>
          <w:rFonts w:ascii="Times New Roman" w:hAnsi="Times New Roman" w:cs="Times New Roman"/>
          <w:bCs/>
          <w:sz w:val="26"/>
          <w:szCs w:val="26"/>
        </w:rPr>
        <w:t>Opening Ceremony</w:t>
      </w:r>
      <w:r w:rsidR="00E31495" w:rsidRPr="00A5674F">
        <w:rPr>
          <w:rFonts w:ascii="Times New Roman" w:hAnsi="Times New Roman" w:cs="Times New Roman"/>
          <w:bCs/>
          <w:sz w:val="26"/>
          <w:szCs w:val="26"/>
        </w:rPr>
        <w:t>.</w:t>
      </w:r>
    </w:p>
    <w:p w14:paraId="5E3AAA3A" w14:textId="182E1E5E" w:rsidR="0012565F" w:rsidRPr="00A5674F" w:rsidRDefault="00100802" w:rsidP="00E31495">
      <w:pPr>
        <w:tabs>
          <w:tab w:val="left" w:pos="284"/>
          <w:tab w:val="left" w:pos="851"/>
          <w:tab w:val="left" w:pos="1690"/>
        </w:tabs>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2.1. </w:t>
      </w:r>
      <w:r w:rsidR="0012565F" w:rsidRPr="00A5674F">
        <w:rPr>
          <w:rFonts w:ascii="Times New Roman" w:hAnsi="Times New Roman" w:cs="Times New Roman"/>
          <w:bCs/>
          <w:sz w:val="26"/>
          <w:szCs w:val="26"/>
        </w:rPr>
        <w:t>Introduction of guests</w:t>
      </w:r>
      <w:r w:rsidR="003A34B8" w:rsidRPr="00A5674F">
        <w:rPr>
          <w:rFonts w:ascii="Times New Roman" w:hAnsi="Times New Roman" w:cs="Times New Roman"/>
          <w:bCs/>
          <w:sz w:val="26"/>
          <w:szCs w:val="26"/>
        </w:rPr>
        <w:t xml:space="preserve"> and Welcome Remarks</w:t>
      </w:r>
    </w:p>
    <w:p w14:paraId="0BA163EA" w14:textId="53F0F94C" w:rsidR="0012565F" w:rsidRPr="00A5674F" w:rsidRDefault="0012565F" w:rsidP="00E31495">
      <w:pPr>
        <w:tabs>
          <w:tab w:val="left" w:pos="284"/>
          <w:tab w:val="left" w:pos="851"/>
        </w:tabs>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2.2. </w:t>
      </w:r>
      <w:r w:rsidR="00100802" w:rsidRPr="00A5674F">
        <w:rPr>
          <w:rFonts w:ascii="Times New Roman" w:hAnsi="Times New Roman" w:cs="Times New Roman"/>
          <w:bCs/>
          <w:sz w:val="26"/>
          <w:szCs w:val="26"/>
        </w:rPr>
        <w:t xml:space="preserve">Opening Remarks by the Deputy Chair, NEITI-Companies Forum and President, Miners Association of Nigeria, and member of the NEITI Board, Mr. Dele </w:t>
      </w:r>
      <w:proofErr w:type="spellStart"/>
      <w:r w:rsidR="00100802" w:rsidRPr="00A5674F">
        <w:rPr>
          <w:rFonts w:ascii="Times New Roman" w:hAnsi="Times New Roman" w:cs="Times New Roman"/>
          <w:bCs/>
          <w:sz w:val="26"/>
          <w:szCs w:val="26"/>
        </w:rPr>
        <w:t>Ayanleke</w:t>
      </w:r>
      <w:proofErr w:type="spellEnd"/>
    </w:p>
    <w:p w14:paraId="034255C5" w14:textId="77777777" w:rsidR="00100802" w:rsidRPr="00A5674F" w:rsidRDefault="0012565F" w:rsidP="00E31495">
      <w:pPr>
        <w:tabs>
          <w:tab w:val="left" w:pos="284"/>
          <w:tab w:val="left" w:pos="851"/>
        </w:tabs>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2.3. </w:t>
      </w:r>
      <w:r w:rsidR="00100802" w:rsidRPr="00A5674F">
        <w:rPr>
          <w:rFonts w:ascii="Times New Roman" w:hAnsi="Times New Roman" w:cs="Times New Roman"/>
          <w:bCs/>
          <w:sz w:val="26"/>
          <w:szCs w:val="26"/>
        </w:rPr>
        <w:t>Remarks by the South West Representative on the NEITI NSWG</w:t>
      </w:r>
    </w:p>
    <w:p w14:paraId="3C8DFAD0" w14:textId="77777777" w:rsidR="00100802" w:rsidRPr="00A5674F" w:rsidRDefault="0012565F" w:rsidP="00E31495">
      <w:pPr>
        <w:tabs>
          <w:tab w:val="left" w:pos="284"/>
          <w:tab w:val="left" w:pos="851"/>
        </w:tabs>
        <w:spacing w:line="259"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2.4. </w:t>
      </w:r>
      <w:r w:rsidR="00100802" w:rsidRPr="00A5674F">
        <w:rPr>
          <w:rFonts w:ascii="Times New Roman" w:hAnsi="Times New Roman" w:cs="Times New Roman"/>
          <w:bCs/>
          <w:sz w:val="26"/>
          <w:szCs w:val="26"/>
        </w:rPr>
        <w:t>Speech by the Executive Secretary, NEITI, Dr Orji Ogbonnaya Orji</w:t>
      </w:r>
    </w:p>
    <w:p w14:paraId="769CCCAA" w14:textId="77777777" w:rsidR="00100802" w:rsidRPr="00A5674F" w:rsidRDefault="0012565F"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2.5. </w:t>
      </w:r>
      <w:r w:rsidR="00100802" w:rsidRPr="00A5674F">
        <w:rPr>
          <w:rFonts w:ascii="Times New Roman" w:hAnsi="Times New Roman" w:cs="Times New Roman"/>
          <w:bCs/>
          <w:sz w:val="26"/>
          <w:szCs w:val="26"/>
        </w:rPr>
        <w:t xml:space="preserve">Presentation by the Commission Chief Executive of NUPRC, Engineer Gbenga Komolafe represented by the Director, Services and Administration, Mrs. </w:t>
      </w:r>
      <w:proofErr w:type="spellStart"/>
      <w:r w:rsidR="00100802" w:rsidRPr="00A5674F">
        <w:rPr>
          <w:rFonts w:ascii="Times New Roman" w:hAnsi="Times New Roman" w:cs="Times New Roman"/>
          <w:bCs/>
          <w:sz w:val="26"/>
          <w:szCs w:val="26"/>
        </w:rPr>
        <w:t>Efemona</w:t>
      </w:r>
      <w:proofErr w:type="spellEnd"/>
      <w:r w:rsidR="00100802" w:rsidRPr="00A5674F">
        <w:rPr>
          <w:rFonts w:ascii="Times New Roman" w:hAnsi="Times New Roman" w:cs="Times New Roman"/>
          <w:bCs/>
          <w:sz w:val="26"/>
          <w:szCs w:val="26"/>
        </w:rPr>
        <w:t xml:space="preserve"> Bassey.</w:t>
      </w:r>
    </w:p>
    <w:p w14:paraId="0B2E2F2B" w14:textId="2A0EE669" w:rsidR="00100802" w:rsidRPr="00A5674F" w:rsidRDefault="00100802"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2.6. Presentation by the Minster of Solid Minerals Development, Mr</w:t>
      </w:r>
      <w:r w:rsidR="004E040A" w:rsidRPr="00A5674F">
        <w:rPr>
          <w:rFonts w:ascii="Times New Roman" w:hAnsi="Times New Roman" w:cs="Times New Roman"/>
          <w:bCs/>
          <w:sz w:val="26"/>
          <w:szCs w:val="26"/>
        </w:rPr>
        <w:t>.</w:t>
      </w:r>
      <w:r w:rsidRPr="00A5674F">
        <w:rPr>
          <w:rFonts w:ascii="Times New Roman" w:hAnsi="Times New Roman" w:cs="Times New Roman"/>
          <w:bCs/>
          <w:sz w:val="26"/>
          <w:szCs w:val="26"/>
        </w:rPr>
        <w:t xml:space="preserve"> Dele Alake represented by Dr, Mrs. </w:t>
      </w:r>
      <w:proofErr w:type="spellStart"/>
      <w:r w:rsidRPr="00A5674F">
        <w:rPr>
          <w:rFonts w:ascii="Times New Roman" w:hAnsi="Times New Roman" w:cs="Times New Roman"/>
          <w:bCs/>
          <w:sz w:val="26"/>
          <w:szCs w:val="26"/>
        </w:rPr>
        <w:t>Okono</w:t>
      </w:r>
      <w:proofErr w:type="spellEnd"/>
      <w:r w:rsidRPr="00A5674F">
        <w:rPr>
          <w:rFonts w:ascii="Times New Roman" w:hAnsi="Times New Roman" w:cs="Times New Roman"/>
          <w:bCs/>
          <w:sz w:val="26"/>
          <w:szCs w:val="26"/>
        </w:rPr>
        <w:t xml:space="preserve"> Vivian </w:t>
      </w:r>
    </w:p>
    <w:p w14:paraId="41D817ED" w14:textId="1EEF21CB" w:rsidR="00E31495" w:rsidRPr="00A5674F" w:rsidRDefault="00100802"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3. Question and Answer Sessio</w:t>
      </w:r>
      <w:r w:rsidR="00E31495" w:rsidRPr="00A5674F">
        <w:rPr>
          <w:rFonts w:ascii="Times New Roman" w:hAnsi="Times New Roman" w:cs="Times New Roman"/>
          <w:bCs/>
          <w:sz w:val="26"/>
          <w:szCs w:val="26"/>
        </w:rPr>
        <w:t>n</w:t>
      </w:r>
    </w:p>
    <w:p w14:paraId="57576745" w14:textId="4A431E51" w:rsidR="00E31495" w:rsidRDefault="00E31495"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4. Conclusion</w:t>
      </w:r>
      <w:r w:rsidR="003A34B8" w:rsidRPr="00A5674F">
        <w:rPr>
          <w:rFonts w:ascii="Times New Roman" w:hAnsi="Times New Roman" w:cs="Times New Roman"/>
          <w:bCs/>
          <w:sz w:val="26"/>
          <w:szCs w:val="26"/>
        </w:rPr>
        <w:t>.</w:t>
      </w:r>
    </w:p>
    <w:p w14:paraId="0BEEEBF6" w14:textId="78199C5F" w:rsidR="001E1217" w:rsidRPr="00A5674F" w:rsidRDefault="001E1217" w:rsidP="00E31495">
      <w:pPr>
        <w:tabs>
          <w:tab w:val="left" w:pos="284"/>
          <w:tab w:val="left" w:pos="851"/>
        </w:tabs>
        <w:spacing w:line="360" w:lineRule="auto"/>
        <w:ind w:left="426" w:hanging="568"/>
        <w:jc w:val="both"/>
        <w:rPr>
          <w:rFonts w:ascii="Times New Roman" w:hAnsi="Times New Roman" w:cs="Times New Roman"/>
          <w:bCs/>
          <w:sz w:val="26"/>
          <w:szCs w:val="26"/>
        </w:rPr>
      </w:pPr>
      <w:r>
        <w:rPr>
          <w:rFonts w:ascii="Times New Roman" w:hAnsi="Times New Roman" w:cs="Times New Roman"/>
          <w:bCs/>
          <w:sz w:val="26"/>
          <w:szCs w:val="26"/>
        </w:rPr>
        <w:t>5. Attendance at the event.</w:t>
      </w:r>
    </w:p>
    <w:p w14:paraId="5356CDD7" w14:textId="1CC8C6C6" w:rsidR="00100802" w:rsidRDefault="00100802" w:rsidP="00100802">
      <w:pPr>
        <w:spacing w:line="360" w:lineRule="auto"/>
        <w:jc w:val="both"/>
        <w:rPr>
          <w:rFonts w:ascii="Times New Roman" w:hAnsi="Times New Roman" w:cs="Times New Roman"/>
          <w:bCs/>
          <w:sz w:val="26"/>
          <w:szCs w:val="26"/>
        </w:rPr>
      </w:pPr>
    </w:p>
    <w:p w14:paraId="5D7E672E" w14:textId="554933F7" w:rsidR="00A5674F" w:rsidRDefault="00A5674F" w:rsidP="00100802">
      <w:pPr>
        <w:spacing w:line="360" w:lineRule="auto"/>
        <w:jc w:val="both"/>
        <w:rPr>
          <w:rFonts w:ascii="Times New Roman" w:hAnsi="Times New Roman" w:cs="Times New Roman"/>
          <w:bCs/>
          <w:sz w:val="26"/>
          <w:szCs w:val="26"/>
        </w:rPr>
      </w:pPr>
    </w:p>
    <w:p w14:paraId="745B65EA" w14:textId="7161C461" w:rsidR="00A5674F" w:rsidRDefault="00A5674F" w:rsidP="00100802">
      <w:pPr>
        <w:spacing w:line="360" w:lineRule="auto"/>
        <w:jc w:val="both"/>
        <w:rPr>
          <w:rFonts w:ascii="Times New Roman" w:hAnsi="Times New Roman" w:cs="Times New Roman"/>
          <w:bCs/>
          <w:sz w:val="26"/>
          <w:szCs w:val="26"/>
        </w:rPr>
      </w:pPr>
    </w:p>
    <w:p w14:paraId="4EB7BF8A" w14:textId="77777777" w:rsidR="00A5674F" w:rsidRPr="00100802" w:rsidRDefault="00A5674F" w:rsidP="00100802">
      <w:pPr>
        <w:spacing w:line="360" w:lineRule="auto"/>
        <w:jc w:val="both"/>
        <w:rPr>
          <w:rFonts w:ascii="Times New Roman" w:hAnsi="Times New Roman" w:cs="Times New Roman"/>
          <w:b/>
          <w:bCs/>
          <w:sz w:val="26"/>
          <w:szCs w:val="26"/>
        </w:rPr>
      </w:pPr>
    </w:p>
    <w:p w14:paraId="0670FA0C" w14:textId="77777777" w:rsidR="0012565F" w:rsidRPr="00100802" w:rsidRDefault="0012565F" w:rsidP="00E31495">
      <w:pPr>
        <w:jc w:val="both"/>
        <w:rPr>
          <w:rFonts w:ascii="Times New Roman" w:hAnsi="Times New Roman" w:cs="Times New Roman"/>
          <w:b/>
          <w:bCs/>
          <w:color w:val="222222"/>
          <w:sz w:val="26"/>
          <w:szCs w:val="26"/>
          <w:shd w:val="clear" w:color="auto" w:fill="FFFFFF"/>
        </w:rPr>
      </w:pPr>
    </w:p>
    <w:p w14:paraId="130E584F" w14:textId="77777777" w:rsidR="0012565F" w:rsidRPr="00100802" w:rsidRDefault="0012565F" w:rsidP="007130FE">
      <w:pPr>
        <w:ind w:left="720" w:firstLine="720"/>
        <w:jc w:val="both"/>
        <w:rPr>
          <w:rFonts w:ascii="Times New Roman" w:hAnsi="Times New Roman" w:cs="Times New Roman"/>
          <w:b/>
          <w:bCs/>
          <w:color w:val="222222"/>
          <w:sz w:val="26"/>
          <w:szCs w:val="26"/>
          <w:shd w:val="clear" w:color="auto" w:fill="FFFFFF"/>
        </w:rPr>
      </w:pPr>
    </w:p>
    <w:p w14:paraId="4F442C88" w14:textId="77777777" w:rsidR="0012565F" w:rsidRPr="00100802" w:rsidRDefault="0012565F" w:rsidP="007130FE">
      <w:pPr>
        <w:ind w:left="720" w:firstLine="720"/>
        <w:jc w:val="both"/>
        <w:rPr>
          <w:rFonts w:ascii="Times New Roman" w:hAnsi="Times New Roman" w:cs="Times New Roman"/>
          <w:b/>
          <w:bCs/>
          <w:color w:val="222222"/>
          <w:sz w:val="26"/>
          <w:szCs w:val="26"/>
          <w:shd w:val="clear" w:color="auto" w:fill="FFFFFF"/>
        </w:rPr>
      </w:pPr>
    </w:p>
    <w:p w14:paraId="154713EF" w14:textId="77777777" w:rsidR="00E31495" w:rsidRDefault="00E31495" w:rsidP="00E31495">
      <w:pPr>
        <w:spacing w:line="360" w:lineRule="auto"/>
        <w:jc w:val="both"/>
        <w:rPr>
          <w:rFonts w:ascii="Times New Roman" w:hAnsi="Times New Roman" w:cs="Times New Roman"/>
          <w:sz w:val="26"/>
          <w:szCs w:val="26"/>
        </w:rPr>
      </w:pPr>
    </w:p>
    <w:p w14:paraId="756D7C86" w14:textId="3C2533FA" w:rsidR="0012565F" w:rsidRPr="00E31495" w:rsidRDefault="00100802" w:rsidP="00E31495">
      <w:pPr>
        <w:pStyle w:val="ListParagraph"/>
        <w:numPr>
          <w:ilvl w:val="0"/>
          <w:numId w:val="13"/>
        </w:numPr>
        <w:spacing w:line="360" w:lineRule="auto"/>
        <w:ind w:left="284"/>
        <w:jc w:val="both"/>
        <w:rPr>
          <w:rFonts w:ascii="Times New Roman" w:hAnsi="Times New Roman" w:cs="Times New Roman"/>
          <w:b/>
          <w:bCs/>
          <w:sz w:val="26"/>
          <w:szCs w:val="26"/>
        </w:rPr>
      </w:pPr>
      <w:r w:rsidRPr="00E31495">
        <w:rPr>
          <w:rFonts w:ascii="Times New Roman" w:hAnsi="Times New Roman" w:cs="Times New Roman"/>
          <w:b/>
          <w:bCs/>
          <w:sz w:val="26"/>
          <w:szCs w:val="26"/>
        </w:rPr>
        <w:t>Introduction</w:t>
      </w:r>
    </w:p>
    <w:p w14:paraId="6E24FE8F" w14:textId="2943840A" w:rsidR="00100802" w:rsidRPr="00100802" w:rsidRDefault="00100802" w:rsidP="00100802">
      <w:pPr>
        <w:jc w:val="both"/>
        <w:rPr>
          <w:rFonts w:ascii="Times New Roman" w:hAnsi="Times New Roman" w:cs="Times New Roman"/>
          <w:sz w:val="26"/>
          <w:szCs w:val="26"/>
          <w:lang w:val="en-GB"/>
        </w:rPr>
      </w:pPr>
      <w:r w:rsidRPr="00100802">
        <w:rPr>
          <w:rFonts w:ascii="Times New Roman" w:hAnsi="Times New Roman" w:cs="Times New Roman"/>
          <w:sz w:val="26"/>
          <w:szCs w:val="26"/>
        </w:rPr>
        <w:t>The NEITI-Companies Forum held on 10</w:t>
      </w:r>
      <w:r w:rsidRPr="00100802">
        <w:rPr>
          <w:rFonts w:ascii="Times New Roman" w:hAnsi="Times New Roman" w:cs="Times New Roman"/>
          <w:sz w:val="26"/>
          <w:szCs w:val="26"/>
          <w:vertAlign w:val="superscript"/>
        </w:rPr>
        <w:t>th</w:t>
      </w:r>
      <w:r w:rsidRPr="00100802">
        <w:rPr>
          <w:rFonts w:ascii="Times New Roman" w:hAnsi="Times New Roman" w:cs="Times New Roman"/>
          <w:sz w:val="26"/>
          <w:szCs w:val="26"/>
        </w:rPr>
        <w:t xml:space="preserve"> September 2025 at </w:t>
      </w:r>
      <w:r w:rsidR="00B11EB8">
        <w:rPr>
          <w:rFonts w:ascii="Times New Roman" w:hAnsi="Times New Roman" w:cs="Times New Roman"/>
          <w:sz w:val="26"/>
          <w:szCs w:val="26"/>
        </w:rPr>
        <w:t xml:space="preserve">the </w:t>
      </w:r>
      <w:r w:rsidRPr="00100802">
        <w:rPr>
          <w:rFonts w:ascii="Times New Roman" w:hAnsi="Times New Roman" w:cs="Times New Roman"/>
          <w:sz w:val="26"/>
          <w:szCs w:val="26"/>
        </w:rPr>
        <w:t>Black Diamond Hotel, V</w:t>
      </w:r>
      <w:r w:rsidR="003C4316">
        <w:rPr>
          <w:rFonts w:ascii="Times New Roman" w:hAnsi="Times New Roman" w:cs="Times New Roman"/>
          <w:sz w:val="26"/>
          <w:szCs w:val="26"/>
        </w:rPr>
        <w:t xml:space="preserve">ictoria </w:t>
      </w:r>
      <w:r w:rsidRPr="00100802">
        <w:rPr>
          <w:rFonts w:ascii="Times New Roman" w:hAnsi="Times New Roman" w:cs="Times New Roman"/>
          <w:sz w:val="26"/>
          <w:szCs w:val="26"/>
        </w:rPr>
        <w:t>I</w:t>
      </w:r>
      <w:r w:rsidR="003C4316">
        <w:rPr>
          <w:rFonts w:ascii="Times New Roman" w:hAnsi="Times New Roman" w:cs="Times New Roman"/>
          <w:sz w:val="26"/>
          <w:szCs w:val="26"/>
        </w:rPr>
        <w:t>sland</w:t>
      </w:r>
      <w:r w:rsidRPr="00100802">
        <w:rPr>
          <w:rFonts w:ascii="Times New Roman" w:hAnsi="Times New Roman" w:cs="Times New Roman"/>
          <w:sz w:val="26"/>
          <w:szCs w:val="26"/>
        </w:rPr>
        <w:t xml:space="preserve">, Lagos.  The forum </w:t>
      </w:r>
      <w:r w:rsidR="00A10FAC">
        <w:rPr>
          <w:rFonts w:ascii="Times New Roman" w:hAnsi="Times New Roman" w:cs="Times New Roman"/>
          <w:sz w:val="26"/>
          <w:szCs w:val="26"/>
        </w:rPr>
        <w:t xml:space="preserve">with the theme “Divestments, Liabilities and Impact of on-going reforms in the extractive sector” </w:t>
      </w:r>
      <w:r w:rsidR="00A5674F">
        <w:rPr>
          <w:rFonts w:ascii="Times New Roman" w:hAnsi="Times New Roman" w:cs="Times New Roman"/>
          <w:sz w:val="26"/>
          <w:szCs w:val="26"/>
        </w:rPr>
        <w:t xml:space="preserve">was </w:t>
      </w:r>
      <w:r w:rsidRPr="00100802">
        <w:rPr>
          <w:rFonts w:ascii="Times New Roman" w:hAnsi="Times New Roman" w:cs="Times New Roman"/>
          <w:sz w:val="26"/>
          <w:szCs w:val="26"/>
        </w:rPr>
        <w:t xml:space="preserve">organized by </w:t>
      </w:r>
      <w:r w:rsidR="003C4316">
        <w:rPr>
          <w:rFonts w:ascii="Times New Roman" w:hAnsi="Times New Roman" w:cs="Times New Roman"/>
          <w:sz w:val="26"/>
          <w:szCs w:val="26"/>
        </w:rPr>
        <w:t>NEITI</w:t>
      </w:r>
      <w:r w:rsidR="00B11EB8">
        <w:rPr>
          <w:rFonts w:ascii="Times New Roman" w:hAnsi="Times New Roman" w:cs="Times New Roman"/>
          <w:sz w:val="26"/>
          <w:szCs w:val="26"/>
        </w:rPr>
        <w:t xml:space="preserve"> in collaboration with the</w:t>
      </w:r>
      <w:r w:rsidR="003C4316">
        <w:rPr>
          <w:rFonts w:ascii="Times New Roman" w:hAnsi="Times New Roman" w:cs="Times New Roman"/>
          <w:sz w:val="26"/>
          <w:szCs w:val="26"/>
        </w:rPr>
        <w:t xml:space="preserve"> Companies Forum. It</w:t>
      </w:r>
      <w:r w:rsidRPr="00100802">
        <w:rPr>
          <w:rFonts w:ascii="Times New Roman" w:hAnsi="Times New Roman" w:cs="Times New Roman"/>
          <w:sz w:val="26"/>
          <w:szCs w:val="26"/>
        </w:rPr>
        <w:t xml:space="preserve"> </w:t>
      </w:r>
      <w:r w:rsidR="003C4316">
        <w:rPr>
          <w:rFonts w:ascii="Times New Roman" w:hAnsi="Times New Roman" w:cs="Times New Roman"/>
          <w:sz w:val="26"/>
          <w:szCs w:val="26"/>
        </w:rPr>
        <w:t>was</w:t>
      </w:r>
      <w:r w:rsidRPr="00100802">
        <w:rPr>
          <w:rFonts w:ascii="Times New Roman" w:hAnsi="Times New Roman" w:cs="Times New Roman"/>
          <w:sz w:val="26"/>
          <w:szCs w:val="26"/>
        </w:rPr>
        <w:t xml:space="preserve"> a platform for extractive industries companies to exchange information on how </w:t>
      </w:r>
      <w:r w:rsidR="003C4316">
        <w:rPr>
          <w:rFonts w:ascii="Times New Roman" w:hAnsi="Times New Roman" w:cs="Times New Roman"/>
          <w:sz w:val="26"/>
          <w:szCs w:val="26"/>
        </w:rPr>
        <w:t xml:space="preserve">the on-going </w:t>
      </w:r>
      <w:r w:rsidRPr="00100802">
        <w:rPr>
          <w:rFonts w:ascii="Times New Roman" w:hAnsi="Times New Roman" w:cs="Times New Roman"/>
          <w:sz w:val="26"/>
          <w:szCs w:val="26"/>
        </w:rPr>
        <w:t>reforms</w:t>
      </w:r>
      <w:r w:rsidR="00A5674F">
        <w:rPr>
          <w:rFonts w:ascii="Times New Roman" w:hAnsi="Times New Roman" w:cs="Times New Roman"/>
          <w:sz w:val="26"/>
          <w:szCs w:val="26"/>
        </w:rPr>
        <w:t xml:space="preserve"> in the extractive sector</w:t>
      </w:r>
      <w:r w:rsidRPr="00100802">
        <w:rPr>
          <w:rFonts w:ascii="Times New Roman" w:hAnsi="Times New Roman" w:cs="Times New Roman"/>
          <w:sz w:val="26"/>
          <w:szCs w:val="26"/>
        </w:rPr>
        <w:t xml:space="preserve"> affect their operations. </w:t>
      </w:r>
      <w:r w:rsidR="00A5674F">
        <w:rPr>
          <w:rFonts w:ascii="Times New Roman" w:hAnsi="Times New Roman" w:cs="Times New Roman"/>
          <w:sz w:val="26"/>
          <w:szCs w:val="26"/>
        </w:rPr>
        <w:t>It is also a me</w:t>
      </w:r>
      <w:r w:rsidR="003C4316">
        <w:rPr>
          <w:rFonts w:ascii="Times New Roman" w:hAnsi="Times New Roman" w:cs="Times New Roman"/>
          <w:sz w:val="26"/>
          <w:szCs w:val="26"/>
        </w:rPr>
        <w:t>e</w:t>
      </w:r>
      <w:r w:rsidR="00A5674F">
        <w:rPr>
          <w:rFonts w:ascii="Times New Roman" w:hAnsi="Times New Roman" w:cs="Times New Roman"/>
          <w:sz w:val="26"/>
          <w:szCs w:val="26"/>
        </w:rPr>
        <w:t xml:space="preserve">ting of companies engaging </w:t>
      </w:r>
      <w:r w:rsidR="003C4316">
        <w:rPr>
          <w:rFonts w:ascii="Times New Roman" w:hAnsi="Times New Roman" w:cs="Times New Roman"/>
          <w:sz w:val="26"/>
          <w:szCs w:val="26"/>
        </w:rPr>
        <w:t xml:space="preserve">in the extractive sector </w:t>
      </w:r>
      <w:r w:rsidR="00A5674F">
        <w:rPr>
          <w:rFonts w:ascii="Times New Roman" w:hAnsi="Times New Roman" w:cs="Times New Roman"/>
          <w:sz w:val="26"/>
          <w:szCs w:val="26"/>
        </w:rPr>
        <w:t>and covered by the implementation of the Extractive Industries Transparency Initiative, EITI.</w:t>
      </w:r>
    </w:p>
    <w:p w14:paraId="745ADA8F" w14:textId="1050ED3D" w:rsidR="00100802" w:rsidRPr="00100802" w:rsidRDefault="00100802" w:rsidP="00100802">
      <w:pPr>
        <w:tabs>
          <w:tab w:val="left" w:pos="1690"/>
        </w:tabs>
        <w:jc w:val="both"/>
        <w:rPr>
          <w:rFonts w:ascii="Times New Roman" w:hAnsi="Times New Roman" w:cs="Times New Roman"/>
          <w:sz w:val="26"/>
          <w:szCs w:val="26"/>
        </w:rPr>
      </w:pPr>
      <w:r w:rsidRPr="00100802">
        <w:rPr>
          <w:rFonts w:ascii="Times New Roman" w:hAnsi="Times New Roman" w:cs="Times New Roman"/>
          <w:sz w:val="26"/>
          <w:szCs w:val="26"/>
        </w:rPr>
        <w:t xml:space="preserve">The </w:t>
      </w:r>
      <w:r w:rsidR="00A5674F">
        <w:rPr>
          <w:rFonts w:ascii="Times New Roman" w:hAnsi="Times New Roman" w:cs="Times New Roman"/>
          <w:sz w:val="26"/>
          <w:szCs w:val="26"/>
        </w:rPr>
        <w:t>forum</w:t>
      </w:r>
      <w:r w:rsidRPr="00100802">
        <w:rPr>
          <w:rFonts w:ascii="Times New Roman" w:hAnsi="Times New Roman" w:cs="Times New Roman"/>
          <w:sz w:val="26"/>
          <w:szCs w:val="26"/>
        </w:rPr>
        <w:t xml:space="preserve"> </w:t>
      </w:r>
      <w:r w:rsidR="00F35A77">
        <w:rPr>
          <w:rFonts w:ascii="Times New Roman" w:hAnsi="Times New Roman" w:cs="Times New Roman"/>
          <w:sz w:val="26"/>
          <w:szCs w:val="26"/>
        </w:rPr>
        <w:t>provide</w:t>
      </w:r>
      <w:r w:rsidR="003C4316">
        <w:rPr>
          <w:rFonts w:ascii="Times New Roman" w:hAnsi="Times New Roman" w:cs="Times New Roman"/>
          <w:sz w:val="26"/>
          <w:szCs w:val="26"/>
        </w:rPr>
        <w:t>d</w:t>
      </w:r>
      <w:r w:rsidR="00F35A77">
        <w:rPr>
          <w:rFonts w:ascii="Times New Roman" w:hAnsi="Times New Roman" w:cs="Times New Roman"/>
          <w:sz w:val="26"/>
          <w:szCs w:val="26"/>
        </w:rPr>
        <w:t xml:space="preserve"> a structured platform for companies in Nigeria’s extractive industries to engage with NEITI, exchange perspectives on ongoing reforms, identify challenges affecting their operations, and explore collaborative solutions that promote transparency and accountability. </w:t>
      </w:r>
    </w:p>
    <w:p w14:paraId="02DCF695" w14:textId="4CFDE2BC" w:rsidR="00DD48A8" w:rsidRDefault="00281113" w:rsidP="007130FE">
      <w:pPr>
        <w:jc w:val="both"/>
        <w:rPr>
          <w:rFonts w:ascii="Times New Roman" w:hAnsi="Times New Roman" w:cs="Times New Roman"/>
          <w:sz w:val="26"/>
          <w:szCs w:val="26"/>
        </w:rPr>
      </w:pPr>
      <w:r w:rsidRPr="00100802">
        <w:rPr>
          <w:rFonts w:ascii="Times New Roman" w:hAnsi="Times New Roman" w:cs="Times New Roman"/>
          <w:sz w:val="26"/>
          <w:szCs w:val="26"/>
        </w:rPr>
        <w:t xml:space="preserve">The </w:t>
      </w:r>
      <w:r w:rsidR="00A5674F">
        <w:rPr>
          <w:rFonts w:ascii="Times New Roman" w:hAnsi="Times New Roman" w:cs="Times New Roman"/>
          <w:sz w:val="26"/>
          <w:szCs w:val="26"/>
        </w:rPr>
        <w:t xml:space="preserve">meeting </w:t>
      </w:r>
      <w:r w:rsidRPr="00100802">
        <w:rPr>
          <w:rFonts w:ascii="Times New Roman" w:hAnsi="Times New Roman" w:cs="Times New Roman"/>
          <w:sz w:val="26"/>
          <w:szCs w:val="26"/>
        </w:rPr>
        <w:t xml:space="preserve">commenced at 10:00 AM with an </w:t>
      </w:r>
      <w:r w:rsidR="00DD48A8" w:rsidRPr="00100802">
        <w:rPr>
          <w:rFonts w:ascii="Times New Roman" w:hAnsi="Times New Roman" w:cs="Times New Roman"/>
          <w:sz w:val="26"/>
          <w:szCs w:val="26"/>
        </w:rPr>
        <w:t xml:space="preserve">introduction </w:t>
      </w:r>
      <w:r w:rsidR="00A5674F">
        <w:rPr>
          <w:rFonts w:ascii="Times New Roman" w:hAnsi="Times New Roman" w:cs="Times New Roman"/>
          <w:sz w:val="26"/>
          <w:szCs w:val="26"/>
        </w:rPr>
        <w:t>of</w:t>
      </w:r>
      <w:r w:rsidR="00DD48A8" w:rsidRPr="00100802">
        <w:rPr>
          <w:rFonts w:ascii="Times New Roman" w:hAnsi="Times New Roman" w:cs="Times New Roman"/>
          <w:sz w:val="26"/>
          <w:szCs w:val="26"/>
        </w:rPr>
        <w:t xml:space="preserve"> all guest</w:t>
      </w:r>
      <w:r w:rsidR="00A5674F">
        <w:rPr>
          <w:rFonts w:ascii="Times New Roman" w:hAnsi="Times New Roman" w:cs="Times New Roman"/>
          <w:sz w:val="26"/>
          <w:szCs w:val="26"/>
        </w:rPr>
        <w:t>s</w:t>
      </w:r>
      <w:r w:rsidR="00DD48A8" w:rsidRPr="00100802">
        <w:rPr>
          <w:rFonts w:ascii="Times New Roman" w:hAnsi="Times New Roman" w:cs="Times New Roman"/>
          <w:sz w:val="26"/>
          <w:szCs w:val="26"/>
        </w:rPr>
        <w:t xml:space="preserve"> present at the forum. </w:t>
      </w:r>
    </w:p>
    <w:p w14:paraId="78D3716D" w14:textId="688C93D2" w:rsidR="003A34B8" w:rsidRDefault="003A34B8" w:rsidP="007130FE">
      <w:pPr>
        <w:jc w:val="both"/>
        <w:rPr>
          <w:rFonts w:ascii="Times New Roman" w:hAnsi="Times New Roman" w:cs="Times New Roman"/>
          <w:sz w:val="26"/>
          <w:szCs w:val="26"/>
        </w:rPr>
      </w:pPr>
      <w:r>
        <w:rPr>
          <w:noProof/>
        </w:rPr>
        <w:drawing>
          <wp:inline distT="0" distB="0" distL="0" distR="0" wp14:anchorId="04B22964" wp14:editId="72F2F32F">
            <wp:extent cx="2825208" cy="1881963"/>
            <wp:effectExtent l="0" t="0" r="0" b="4445"/>
            <wp:docPr id="15468427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0170" cy="1891929"/>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73076FE2" wp14:editId="13DF274A">
            <wp:extent cx="2796363" cy="1862748"/>
            <wp:effectExtent l="0" t="0" r="4445" b="4445"/>
            <wp:docPr id="1044700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9930" cy="1865124"/>
                    </a:xfrm>
                    <a:prstGeom prst="rect">
                      <a:avLst/>
                    </a:prstGeom>
                    <a:noFill/>
                    <a:ln>
                      <a:noFill/>
                    </a:ln>
                  </pic:spPr>
                </pic:pic>
              </a:graphicData>
            </a:graphic>
          </wp:inline>
        </w:drawing>
      </w:r>
    </w:p>
    <w:p w14:paraId="03A481B8" w14:textId="28042BE9" w:rsidR="00100802" w:rsidRPr="00E31495" w:rsidRDefault="00B344F1" w:rsidP="00E31495">
      <w:pPr>
        <w:pStyle w:val="ListParagraph"/>
        <w:numPr>
          <w:ilvl w:val="0"/>
          <w:numId w:val="13"/>
        </w:numPr>
        <w:ind w:left="-284" w:firstLine="142"/>
        <w:jc w:val="both"/>
        <w:rPr>
          <w:rFonts w:ascii="Times New Roman" w:hAnsi="Times New Roman" w:cs="Times New Roman"/>
          <w:b/>
          <w:bCs/>
          <w:sz w:val="26"/>
          <w:szCs w:val="26"/>
        </w:rPr>
      </w:pPr>
      <w:r>
        <w:rPr>
          <w:rFonts w:ascii="Times New Roman" w:hAnsi="Times New Roman" w:cs="Times New Roman"/>
          <w:b/>
          <w:bCs/>
          <w:sz w:val="26"/>
          <w:szCs w:val="26"/>
        </w:rPr>
        <w:t>Opening Ceremony</w:t>
      </w:r>
    </w:p>
    <w:p w14:paraId="7AECD510" w14:textId="768033DB" w:rsidR="00100802" w:rsidRPr="00E31495" w:rsidRDefault="00100802" w:rsidP="00E31495">
      <w:pPr>
        <w:pStyle w:val="ListParagraph"/>
        <w:numPr>
          <w:ilvl w:val="1"/>
          <w:numId w:val="14"/>
        </w:numPr>
        <w:ind w:left="567"/>
        <w:jc w:val="both"/>
        <w:rPr>
          <w:rFonts w:ascii="Times New Roman" w:hAnsi="Times New Roman" w:cs="Times New Roman"/>
          <w:b/>
          <w:bCs/>
          <w:sz w:val="26"/>
          <w:szCs w:val="26"/>
        </w:rPr>
      </w:pPr>
      <w:r w:rsidRPr="00E31495">
        <w:rPr>
          <w:rFonts w:ascii="Times New Roman" w:hAnsi="Times New Roman" w:cs="Times New Roman"/>
          <w:b/>
          <w:bCs/>
          <w:sz w:val="26"/>
          <w:szCs w:val="26"/>
        </w:rPr>
        <w:t>Introduction of Guests</w:t>
      </w:r>
      <w:r w:rsidR="003A34B8">
        <w:rPr>
          <w:rFonts w:ascii="Times New Roman" w:hAnsi="Times New Roman" w:cs="Times New Roman"/>
          <w:b/>
          <w:bCs/>
          <w:sz w:val="26"/>
          <w:szCs w:val="26"/>
        </w:rPr>
        <w:t xml:space="preserve"> and Welcome Remarks</w:t>
      </w:r>
      <w:r w:rsidR="003A34B8" w:rsidRPr="003A34B8">
        <w:t xml:space="preserve"> </w:t>
      </w:r>
    </w:p>
    <w:p w14:paraId="3CA2C2D8" w14:textId="0F672161" w:rsidR="00DD48A8" w:rsidRPr="00DB2E17" w:rsidRDefault="00DD48A8" w:rsidP="007130FE">
      <w:pPr>
        <w:spacing w:line="259" w:lineRule="auto"/>
        <w:jc w:val="both"/>
        <w:rPr>
          <w:rFonts w:ascii="Times New Roman" w:hAnsi="Times New Roman" w:cs="Times New Roman"/>
          <w:sz w:val="26"/>
          <w:szCs w:val="26"/>
        </w:rPr>
      </w:pPr>
      <w:r w:rsidRPr="00100802">
        <w:rPr>
          <w:rFonts w:ascii="Times New Roman" w:hAnsi="Times New Roman" w:cs="Times New Roman"/>
          <w:sz w:val="26"/>
          <w:szCs w:val="26"/>
        </w:rPr>
        <w:t>Following the introduction</w:t>
      </w:r>
      <w:r w:rsidR="00410110">
        <w:rPr>
          <w:rFonts w:ascii="Times New Roman" w:hAnsi="Times New Roman" w:cs="Times New Roman"/>
          <w:sz w:val="26"/>
          <w:szCs w:val="26"/>
        </w:rPr>
        <w:t xml:space="preserve"> of guests</w:t>
      </w:r>
      <w:r w:rsidRPr="00100802">
        <w:rPr>
          <w:rFonts w:ascii="Times New Roman" w:hAnsi="Times New Roman" w:cs="Times New Roman"/>
          <w:sz w:val="26"/>
          <w:szCs w:val="26"/>
        </w:rPr>
        <w:t xml:space="preserve">, the Chairman NEITI </w:t>
      </w:r>
      <w:r w:rsidR="001A20FB" w:rsidRPr="00100802">
        <w:rPr>
          <w:rFonts w:ascii="Times New Roman" w:hAnsi="Times New Roman" w:cs="Times New Roman"/>
          <w:sz w:val="26"/>
          <w:szCs w:val="26"/>
        </w:rPr>
        <w:t>Compani</w:t>
      </w:r>
      <w:r w:rsidR="001A20FB">
        <w:rPr>
          <w:rFonts w:ascii="Times New Roman" w:hAnsi="Times New Roman" w:cs="Times New Roman"/>
          <w:sz w:val="26"/>
          <w:szCs w:val="26"/>
        </w:rPr>
        <w:t>e</w:t>
      </w:r>
      <w:r w:rsidR="001A20FB" w:rsidRPr="00100802">
        <w:rPr>
          <w:rFonts w:ascii="Times New Roman" w:hAnsi="Times New Roman" w:cs="Times New Roman"/>
          <w:sz w:val="26"/>
          <w:szCs w:val="26"/>
        </w:rPr>
        <w:t>s’</w:t>
      </w:r>
      <w:r w:rsidRPr="00100802">
        <w:rPr>
          <w:rFonts w:ascii="Times New Roman" w:hAnsi="Times New Roman" w:cs="Times New Roman"/>
          <w:sz w:val="26"/>
          <w:szCs w:val="26"/>
        </w:rPr>
        <w:t xml:space="preserve"> Forum and member of the NEITI Board Mr. </w:t>
      </w:r>
      <w:proofErr w:type="spellStart"/>
      <w:r w:rsidRPr="00100802">
        <w:rPr>
          <w:rFonts w:ascii="Times New Roman" w:hAnsi="Times New Roman" w:cs="Times New Roman"/>
          <w:sz w:val="26"/>
          <w:szCs w:val="26"/>
        </w:rPr>
        <w:t>Gwueke</w:t>
      </w:r>
      <w:proofErr w:type="spellEnd"/>
      <w:r w:rsidRPr="00100802">
        <w:rPr>
          <w:rFonts w:ascii="Times New Roman" w:hAnsi="Times New Roman" w:cs="Times New Roman"/>
          <w:sz w:val="26"/>
          <w:szCs w:val="26"/>
        </w:rPr>
        <w:t xml:space="preserve"> </w:t>
      </w:r>
      <w:proofErr w:type="spellStart"/>
      <w:r w:rsidRPr="00100802">
        <w:rPr>
          <w:rFonts w:ascii="Times New Roman" w:hAnsi="Times New Roman" w:cs="Times New Roman"/>
          <w:sz w:val="26"/>
          <w:szCs w:val="26"/>
        </w:rPr>
        <w:t>Ajaifia</w:t>
      </w:r>
      <w:proofErr w:type="spellEnd"/>
      <w:r w:rsidRPr="00100802">
        <w:rPr>
          <w:rFonts w:ascii="Times New Roman" w:hAnsi="Times New Roman" w:cs="Times New Roman"/>
          <w:sz w:val="26"/>
          <w:szCs w:val="26"/>
        </w:rPr>
        <w:t xml:space="preserve">, gave his welcome remarks. </w:t>
      </w:r>
      <w:r w:rsidRPr="00DB2E17">
        <w:rPr>
          <w:rFonts w:ascii="Times New Roman" w:hAnsi="Times New Roman" w:cs="Times New Roman"/>
          <w:sz w:val="26"/>
          <w:szCs w:val="26"/>
        </w:rPr>
        <w:t>The Chairman</w:t>
      </w:r>
      <w:r w:rsidR="00B11EB8">
        <w:rPr>
          <w:rFonts w:ascii="Times New Roman" w:hAnsi="Times New Roman" w:cs="Times New Roman"/>
          <w:sz w:val="26"/>
          <w:szCs w:val="26"/>
        </w:rPr>
        <w:t xml:space="preserve"> while welcoming members to the meeting</w:t>
      </w:r>
      <w:r w:rsidRPr="00DB2E17">
        <w:rPr>
          <w:rFonts w:ascii="Times New Roman" w:hAnsi="Times New Roman" w:cs="Times New Roman"/>
          <w:sz w:val="26"/>
          <w:szCs w:val="26"/>
        </w:rPr>
        <w:t xml:space="preserve"> </w:t>
      </w:r>
      <w:r w:rsidR="00B344F1">
        <w:rPr>
          <w:rFonts w:ascii="Times New Roman" w:hAnsi="Times New Roman" w:cs="Times New Roman"/>
          <w:sz w:val="26"/>
          <w:szCs w:val="26"/>
        </w:rPr>
        <w:t>explained</w:t>
      </w:r>
      <w:r w:rsidRPr="00DB2E17">
        <w:rPr>
          <w:rFonts w:ascii="Times New Roman" w:hAnsi="Times New Roman" w:cs="Times New Roman"/>
          <w:sz w:val="26"/>
          <w:szCs w:val="26"/>
        </w:rPr>
        <w:t xml:space="preserve"> that the forum of this nature helps </w:t>
      </w:r>
      <w:r w:rsidR="00A5674F">
        <w:rPr>
          <w:rFonts w:ascii="Times New Roman" w:hAnsi="Times New Roman" w:cs="Times New Roman"/>
          <w:sz w:val="26"/>
          <w:szCs w:val="26"/>
        </w:rPr>
        <w:t>companies</w:t>
      </w:r>
      <w:r w:rsidRPr="00DB2E17">
        <w:rPr>
          <w:rFonts w:ascii="Times New Roman" w:hAnsi="Times New Roman" w:cs="Times New Roman"/>
          <w:sz w:val="26"/>
          <w:szCs w:val="26"/>
        </w:rPr>
        <w:t xml:space="preserve"> to improve on </w:t>
      </w:r>
      <w:r w:rsidR="00A5674F">
        <w:rPr>
          <w:rFonts w:ascii="Times New Roman" w:hAnsi="Times New Roman" w:cs="Times New Roman"/>
          <w:sz w:val="26"/>
          <w:szCs w:val="26"/>
        </w:rPr>
        <w:t>their</w:t>
      </w:r>
      <w:r w:rsidRPr="00DB2E17">
        <w:rPr>
          <w:rFonts w:ascii="Times New Roman" w:hAnsi="Times New Roman" w:cs="Times New Roman"/>
          <w:sz w:val="26"/>
          <w:szCs w:val="26"/>
        </w:rPr>
        <w:t xml:space="preserve"> processes, also provide an opportunity to listen to ourselves, receive feedback and make progress. It is a matter of taking steps. I think NEITI is well positioned to guide this process.</w:t>
      </w:r>
    </w:p>
    <w:p w14:paraId="035DD706" w14:textId="170FA141" w:rsidR="003A34B8" w:rsidRDefault="00DD48A8" w:rsidP="007130FE">
      <w:pPr>
        <w:jc w:val="both"/>
        <w:rPr>
          <w:rFonts w:ascii="Times New Roman" w:hAnsi="Times New Roman" w:cs="Times New Roman"/>
          <w:sz w:val="26"/>
          <w:szCs w:val="26"/>
        </w:rPr>
      </w:pPr>
      <w:r w:rsidRPr="00100802">
        <w:rPr>
          <w:rFonts w:ascii="Times New Roman" w:hAnsi="Times New Roman" w:cs="Times New Roman"/>
          <w:sz w:val="26"/>
          <w:szCs w:val="26"/>
        </w:rPr>
        <w:lastRenderedPageBreak/>
        <w:t>He</w:t>
      </w:r>
      <w:r w:rsidRPr="00DB2E17">
        <w:rPr>
          <w:rFonts w:ascii="Times New Roman" w:hAnsi="Times New Roman" w:cs="Times New Roman"/>
          <w:sz w:val="26"/>
          <w:szCs w:val="26"/>
        </w:rPr>
        <w:t xml:space="preserve"> explained that proliferation of demands for data and payments from multiple</w:t>
      </w:r>
      <w:r w:rsidR="00B11EB8">
        <w:rPr>
          <w:rFonts w:ascii="Times New Roman" w:hAnsi="Times New Roman" w:cs="Times New Roman"/>
          <w:sz w:val="26"/>
          <w:szCs w:val="26"/>
        </w:rPr>
        <w:t xml:space="preserve"> government</w:t>
      </w:r>
      <w:r w:rsidRPr="00DB2E17">
        <w:rPr>
          <w:rFonts w:ascii="Times New Roman" w:hAnsi="Times New Roman" w:cs="Times New Roman"/>
          <w:sz w:val="26"/>
          <w:szCs w:val="26"/>
        </w:rPr>
        <w:t xml:space="preserve"> agencies are key factors frustrating business environment. </w:t>
      </w:r>
      <w:r w:rsidRPr="00100802">
        <w:rPr>
          <w:rFonts w:ascii="Times New Roman" w:hAnsi="Times New Roman" w:cs="Times New Roman"/>
          <w:sz w:val="26"/>
          <w:szCs w:val="26"/>
        </w:rPr>
        <w:t>The Chairman</w:t>
      </w:r>
      <w:r w:rsidRPr="00DB2E17">
        <w:rPr>
          <w:rFonts w:ascii="Times New Roman" w:hAnsi="Times New Roman" w:cs="Times New Roman"/>
          <w:sz w:val="26"/>
          <w:szCs w:val="26"/>
        </w:rPr>
        <w:t xml:space="preserve"> called on NEITI to escalate the matter to the federal government.</w:t>
      </w:r>
    </w:p>
    <w:p w14:paraId="725D2692" w14:textId="24ADD34D" w:rsidR="003A34B8" w:rsidRDefault="003A34B8" w:rsidP="007130FE">
      <w:pPr>
        <w:jc w:val="both"/>
        <w:rPr>
          <w:rFonts w:ascii="Times New Roman" w:hAnsi="Times New Roman" w:cs="Times New Roman"/>
          <w:sz w:val="26"/>
          <w:szCs w:val="26"/>
        </w:rPr>
      </w:pPr>
      <w:r>
        <w:rPr>
          <w:noProof/>
        </w:rPr>
        <w:drawing>
          <wp:inline distT="0" distB="0" distL="0" distR="0" wp14:anchorId="3FBA37AA" wp14:editId="26C05D9F">
            <wp:extent cx="5334000" cy="3553151"/>
            <wp:effectExtent l="0" t="0" r="0" b="9525"/>
            <wp:docPr id="13875998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8963" cy="3616409"/>
                    </a:xfrm>
                    <a:prstGeom prst="rect">
                      <a:avLst/>
                    </a:prstGeom>
                    <a:noFill/>
                    <a:ln>
                      <a:noFill/>
                    </a:ln>
                  </pic:spPr>
                </pic:pic>
              </a:graphicData>
            </a:graphic>
          </wp:inline>
        </w:drawing>
      </w:r>
    </w:p>
    <w:p w14:paraId="5878DA24" w14:textId="125FD61F" w:rsidR="003A34B8" w:rsidRDefault="003A34B8" w:rsidP="007130FE">
      <w:pPr>
        <w:jc w:val="both"/>
        <w:rPr>
          <w:rFonts w:ascii="Times New Roman" w:hAnsi="Times New Roman" w:cs="Times New Roman"/>
          <w:sz w:val="26"/>
          <w:szCs w:val="26"/>
        </w:rPr>
      </w:pPr>
    </w:p>
    <w:p w14:paraId="01A62C9F" w14:textId="2E939F5C" w:rsidR="00034158" w:rsidRPr="00B11EB8" w:rsidRDefault="00034158" w:rsidP="007130FE">
      <w:pPr>
        <w:jc w:val="both"/>
        <w:rPr>
          <w:rFonts w:ascii="Times New Roman" w:hAnsi="Times New Roman" w:cs="Times New Roman"/>
          <w:b/>
          <w:bCs/>
          <w:sz w:val="26"/>
          <w:szCs w:val="26"/>
        </w:rPr>
      </w:pPr>
      <w:r w:rsidRPr="00B11EB8">
        <w:rPr>
          <w:rFonts w:ascii="Times New Roman" w:hAnsi="Times New Roman" w:cs="Times New Roman"/>
          <w:b/>
          <w:bCs/>
          <w:sz w:val="26"/>
          <w:szCs w:val="26"/>
        </w:rPr>
        <w:t xml:space="preserve">Mr. </w:t>
      </w:r>
      <w:proofErr w:type="spellStart"/>
      <w:r w:rsidRPr="00B11EB8">
        <w:rPr>
          <w:rFonts w:ascii="Times New Roman" w:hAnsi="Times New Roman" w:cs="Times New Roman"/>
          <w:b/>
          <w:bCs/>
          <w:sz w:val="26"/>
          <w:szCs w:val="26"/>
        </w:rPr>
        <w:t>Gwueke</w:t>
      </w:r>
      <w:proofErr w:type="spellEnd"/>
      <w:r w:rsidRPr="00B11EB8">
        <w:rPr>
          <w:rFonts w:ascii="Times New Roman" w:hAnsi="Times New Roman" w:cs="Times New Roman"/>
          <w:b/>
          <w:bCs/>
          <w:sz w:val="26"/>
          <w:szCs w:val="26"/>
        </w:rPr>
        <w:t xml:space="preserve"> </w:t>
      </w:r>
      <w:proofErr w:type="spellStart"/>
      <w:r w:rsidRPr="00B11EB8">
        <w:rPr>
          <w:rFonts w:ascii="Times New Roman" w:hAnsi="Times New Roman" w:cs="Times New Roman"/>
          <w:b/>
          <w:bCs/>
          <w:sz w:val="26"/>
          <w:szCs w:val="26"/>
        </w:rPr>
        <w:t>Ajaifia</w:t>
      </w:r>
      <w:proofErr w:type="spellEnd"/>
      <w:r w:rsidRPr="00B11EB8">
        <w:rPr>
          <w:rFonts w:ascii="Times New Roman" w:hAnsi="Times New Roman" w:cs="Times New Roman"/>
          <w:b/>
          <w:bCs/>
          <w:sz w:val="26"/>
          <w:szCs w:val="26"/>
        </w:rPr>
        <w:t xml:space="preserve">, Chairman NEITI Companies’ Forum and member of the NEITI Board giving the Welcome Remarks at the NEITI Companies Forum. </w:t>
      </w:r>
    </w:p>
    <w:p w14:paraId="3059B858" w14:textId="77777777" w:rsidR="00034158" w:rsidRPr="00100802" w:rsidRDefault="00034158" w:rsidP="007130FE">
      <w:pPr>
        <w:jc w:val="both"/>
        <w:rPr>
          <w:rFonts w:ascii="Times New Roman" w:hAnsi="Times New Roman" w:cs="Times New Roman"/>
          <w:sz w:val="26"/>
          <w:szCs w:val="26"/>
        </w:rPr>
      </w:pPr>
    </w:p>
    <w:p w14:paraId="18561C52" w14:textId="71DFD3B0" w:rsidR="00DD48A8" w:rsidRPr="00E31495" w:rsidRDefault="00DD48A8" w:rsidP="00E31495">
      <w:pPr>
        <w:pStyle w:val="ListParagraph"/>
        <w:numPr>
          <w:ilvl w:val="1"/>
          <w:numId w:val="14"/>
        </w:numPr>
        <w:ind w:left="709" w:hanging="851"/>
        <w:jc w:val="both"/>
        <w:rPr>
          <w:rFonts w:ascii="Times New Roman" w:hAnsi="Times New Roman" w:cs="Times New Roman"/>
          <w:b/>
          <w:bCs/>
          <w:sz w:val="26"/>
          <w:szCs w:val="26"/>
        </w:rPr>
      </w:pPr>
      <w:r w:rsidRPr="00E31495">
        <w:rPr>
          <w:rFonts w:ascii="Times New Roman" w:hAnsi="Times New Roman" w:cs="Times New Roman"/>
          <w:b/>
          <w:bCs/>
          <w:sz w:val="26"/>
          <w:szCs w:val="26"/>
        </w:rPr>
        <w:t xml:space="preserve">Opening Remarks by the Deputy Chair, NEITI-Companies Forum and President, Miners Association of Nigeria, and </w:t>
      </w:r>
      <w:r w:rsidR="00A5674F">
        <w:rPr>
          <w:rFonts w:ascii="Times New Roman" w:hAnsi="Times New Roman" w:cs="Times New Roman"/>
          <w:b/>
          <w:bCs/>
          <w:sz w:val="26"/>
          <w:szCs w:val="26"/>
        </w:rPr>
        <w:t xml:space="preserve">also </w:t>
      </w:r>
      <w:r w:rsidRPr="00E31495">
        <w:rPr>
          <w:rFonts w:ascii="Times New Roman" w:hAnsi="Times New Roman" w:cs="Times New Roman"/>
          <w:b/>
          <w:bCs/>
          <w:sz w:val="26"/>
          <w:szCs w:val="26"/>
        </w:rPr>
        <w:t xml:space="preserve">member of the NEITI Board, Mr. Dele </w:t>
      </w:r>
      <w:proofErr w:type="spellStart"/>
      <w:r w:rsidRPr="00E31495">
        <w:rPr>
          <w:rFonts w:ascii="Times New Roman" w:hAnsi="Times New Roman" w:cs="Times New Roman"/>
          <w:b/>
          <w:bCs/>
          <w:sz w:val="26"/>
          <w:szCs w:val="26"/>
        </w:rPr>
        <w:t>Ayanleke</w:t>
      </w:r>
      <w:proofErr w:type="spellEnd"/>
    </w:p>
    <w:p w14:paraId="1461EF90" w14:textId="77777777" w:rsidR="00B11EB8" w:rsidRDefault="00DD48A8" w:rsidP="007130FE">
      <w:pPr>
        <w:spacing w:line="259" w:lineRule="auto"/>
        <w:jc w:val="both"/>
        <w:rPr>
          <w:rFonts w:ascii="Times New Roman" w:hAnsi="Times New Roman" w:cs="Times New Roman"/>
          <w:sz w:val="26"/>
          <w:szCs w:val="26"/>
        </w:rPr>
      </w:pPr>
      <w:r w:rsidRPr="00DB2E17">
        <w:rPr>
          <w:rFonts w:ascii="Times New Roman" w:hAnsi="Times New Roman" w:cs="Times New Roman"/>
          <w:sz w:val="26"/>
          <w:szCs w:val="26"/>
        </w:rPr>
        <w:t xml:space="preserve">The President, Miners Association of Nigeria and a member of the NEITI Board, Mr. Dele </w:t>
      </w:r>
      <w:proofErr w:type="spellStart"/>
      <w:r w:rsidRPr="00DB2E17">
        <w:rPr>
          <w:rFonts w:ascii="Times New Roman" w:hAnsi="Times New Roman" w:cs="Times New Roman"/>
          <w:sz w:val="26"/>
          <w:szCs w:val="26"/>
        </w:rPr>
        <w:t>Ayanleke</w:t>
      </w:r>
      <w:proofErr w:type="spellEnd"/>
      <w:r w:rsidRPr="00DB2E17">
        <w:rPr>
          <w:rFonts w:ascii="Times New Roman" w:hAnsi="Times New Roman" w:cs="Times New Roman"/>
          <w:sz w:val="26"/>
          <w:szCs w:val="26"/>
        </w:rPr>
        <w:t xml:space="preserve"> </w:t>
      </w:r>
      <w:r w:rsidR="00B11EB8">
        <w:rPr>
          <w:rFonts w:ascii="Times New Roman" w:hAnsi="Times New Roman" w:cs="Times New Roman"/>
          <w:sz w:val="26"/>
          <w:szCs w:val="26"/>
        </w:rPr>
        <w:t>made</w:t>
      </w:r>
      <w:r w:rsidRPr="00100802">
        <w:rPr>
          <w:rFonts w:ascii="Times New Roman" w:hAnsi="Times New Roman" w:cs="Times New Roman"/>
          <w:sz w:val="26"/>
          <w:szCs w:val="26"/>
        </w:rPr>
        <w:t xml:space="preserve"> an opening remark at the NEITI-Companies Forum. </w:t>
      </w:r>
      <w:r w:rsidR="00A5674F">
        <w:rPr>
          <w:rFonts w:ascii="Times New Roman" w:hAnsi="Times New Roman" w:cs="Times New Roman"/>
          <w:sz w:val="26"/>
          <w:szCs w:val="26"/>
        </w:rPr>
        <w:t xml:space="preserve">In his remarks, he </w:t>
      </w:r>
      <w:r w:rsidRPr="00DB2E17">
        <w:rPr>
          <w:rFonts w:ascii="Times New Roman" w:hAnsi="Times New Roman" w:cs="Times New Roman"/>
          <w:sz w:val="26"/>
          <w:szCs w:val="26"/>
        </w:rPr>
        <w:t xml:space="preserve">stated that one of the pillars of Extractive Industries Transparency Initiative </w:t>
      </w:r>
      <w:r w:rsidR="00A5674F">
        <w:rPr>
          <w:rFonts w:ascii="Times New Roman" w:hAnsi="Times New Roman" w:cs="Times New Roman"/>
          <w:sz w:val="26"/>
          <w:szCs w:val="26"/>
        </w:rPr>
        <w:t>(</w:t>
      </w:r>
      <w:r w:rsidRPr="00DB2E17">
        <w:rPr>
          <w:rFonts w:ascii="Times New Roman" w:hAnsi="Times New Roman" w:cs="Times New Roman"/>
          <w:sz w:val="26"/>
          <w:szCs w:val="26"/>
        </w:rPr>
        <w:t>EITI) platform is the companies.</w:t>
      </w:r>
      <w:r w:rsidR="00B11EB8">
        <w:rPr>
          <w:rFonts w:ascii="Times New Roman" w:hAnsi="Times New Roman" w:cs="Times New Roman"/>
          <w:sz w:val="26"/>
          <w:szCs w:val="26"/>
        </w:rPr>
        <w:t xml:space="preserve"> He emphasized that</w:t>
      </w:r>
      <w:r w:rsidRPr="00DB2E17">
        <w:rPr>
          <w:rFonts w:ascii="Times New Roman" w:hAnsi="Times New Roman" w:cs="Times New Roman"/>
          <w:sz w:val="26"/>
          <w:szCs w:val="26"/>
        </w:rPr>
        <w:t xml:space="preserve"> The NEITI Companies Forum has crucial roles to play in promoting transparency and accountability in the extractive sector. </w:t>
      </w:r>
    </w:p>
    <w:p w14:paraId="6ADEE747" w14:textId="02125560" w:rsidR="00DD48A8" w:rsidRPr="00DB2E17" w:rsidRDefault="00DD48A8" w:rsidP="007130FE">
      <w:pPr>
        <w:spacing w:line="259" w:lineRule="auto"/>
        <w:jc w:val="both"/>
        <w:rPr>
          <w:rFonts w:ascii="Times New Roman" w:hAnsi="Times New Roman" w:cs="Times New Roman"/>
          <w:sz w:val="26"/>
          <w:szCs w:val="26"/>
        </w:rPr>
      </w:pPr>
      <w:r w:rsidRPr="00100802">
        <w:rPr>
          <w:rFonts w:ascii="Times New Roman" w:hAnsi="Times New Roman" w:cs="Times New Roman"/>
          <w:sz w:val="26"/>
          <w:szCs w:val="26"/>
        </w:rPr>
        <w:t>The Deputy Chair</w:t>
      </w:r>
      <w:r w:rsidRPr="00DB2E17">
        <w:rPr>
          <w:rFonts w:ascii="Times New Roman" w:hAnsi="Times New Roman" w:cs="Times New Roman"/>
          <w:sz w:val="26"/>
          <w:szCs w:val="26"/>
        </w:rPr>
        <w:t xml:space="preserve"> highlighted that companies can contribute to EITI's goals in several ways which include</w:t>
      </w:r>
      <w:r w:rsidR="00303E3C">
        <w:rPr>
          <w:rFonts w:ascii="Times New Roman" w:hAnsi="Times New Roman" w:cs="Times New Roman"/>
          <w:sz w:val="26"/>
          <w:szCs w:val="26"/>
        </w:rPr>
        <w:t>s</w:t>
      </w:r>
      <w:r w:rsidRPr="00DB2E17">
        <w:rPr>
          <w:rFonts w:ascii="Times New Roman" w:hAnsi="Times New Roman" w:cs="Times New Roman"/>
          <w:sz w:val="26"/>
          <w:szCs w:val="26"/>
        </w:rPr>
        <w:t xml:space="preserve">: Disclosure, Reporting, Compliance, Stakeholder Engagement, Capacity </w:t>
      </w:r>
      <w:r w:rsidRPr="00DB2E17">
        <w:rPr>
          <w:rFonts w:ascii="Times New Roman" w:hAnsi="Times New Roman" w:cs="Times New Roman"/>
          <w:sz w:val="26"/>
          <w:szCs w:val="26"/>
        </w:rPr>
        <w:lastRenderedPageBreak/>
        <w:t xml:space="preserve">Building. </w:t>
      </w:r>
      <w:r w:rsidRPr="00100802">
        <w:rPr>
          <w:rFonts w:ascii="Times New Roman" w:hAnsi="Times New Roman" w:cs="Times New Roman"/>
          <w:sz w:val="26"/>
          <w:szCs w:val="26"/>
        </w:rPr>
        <w:t>He</w:t>
      </w:r>
      <w:r w:rsidRPr="00DB2E17">
        <w:rPr>
          <w:rFonts w:ascii="Times New Roman" w:hAnsi="Times New Roman" w:cs="Times New Roman"/>
          <w:sz w:val="26"/>
          <w:szCs w:val="26"/>
        </w:rPr>
        <w:t xml:space="preserve"> </w:t>
      </w:r>
      <w:r w:rsidRPr="00100802">
        <w:rPr>
          <w:rFonts w:ascii="Times New Roman" w:hAnsi="Times New Roman" w:cs="Times New Roman"/>
          <w:sz w:val="26"/>
          <w:szCs w:val="26"/>
        </w:rPr>
        <w:t xml:space="preserve">expressed </w:t>
      </w:r>
      <w:r w:rsidRPr="00DB2E17">
        <w:rPr>
          <w:rFonts w:ascii="Times New Roman" w:hAnsi="Times New Roman" w:cs="Times New Roman"/>
          <w:sz w:val="26"/>
          <w:szCs w:val="26"/>
        </w:rPr>
        <w:t xml:space="preserve">that by participating in EITI, companies can also help to improve governance, reduce corruption, increase trust and promote sustainable development. </w:t>
      </w:r>
    </w:p>
    <w:p w14:paraId="262BA0AB" w14:textId="77777777" w:rsidR="00DD48A8" w:rsidRDefault="00DD48A8" w:rsidP="007130FE">
      <w:pPr>
        <w:jc w:val="both"/>
        <w:rPr>
          <w:rFonts w:ascii="Times New Roman" w:hAnsi="Times New Roman" w:cs="Times New Roman"/>
          <w:sz w:val="26"/>
          <w:szCs w:val="26"/>
        </w:rPr>
      </w:pPr>
      <w:r w:rsidRPr="00DB2E17">
        <w:rPr>
          <w:rFonts w:ascii="Times New Roman" w:hAnsi="Times New Roman" w:cs="Times New Roman"/>
          <w:sz w:val="26"/>
          <w:szCs w:val="26"/>
        </w:rPr>
        <w:t xml:space="preserve">“I want to recommend that we pass a resolution for each participating company to create a desk for NEITI Companies' Forum with a designated Senior Officer close to the decision-making organ of the company”. -Mr. </w:t>
      </w:r>
      <w:proofErr w:type="spellStart"/>
      <w:r w:rsidRPr="00DB2E17">
        <w:rPr>
          <w:rFonts w:ascii="Times New Roman" w:hAnsi="Times New Roman" w:cs="Times New Roman"/>
          <w:sz w:val="26"/>
          <w:szCs w:val="26"/>
        </w:rPr>
        <w:t>Ayanleke</w:t>
      </w:r>
      <w:proofErr w:type="spellEnd"/>
      <w:r w:rsidRPr="00DB2E17">
        <w:rPr>
          <w:rFonts w:ascii="Times New Roman" w:hAnsi="Times New Roman" w:cs="Times New Roman"/>
          <w:sz w:val="26"/>
          <w:szCs w:val="26"/>
        </w:rPr>
        <w:t xml:space="preserve"> </w:t>
      </w:r>
      <w:r w:rsidRPr="00100802">
        <w:rPr>
          <w:rFonts w:ascii="Times New Roman" w:hAnsi="Times New Roman" w:cs="Times New Roman"/>
          <w:sz w:val="26"/>
          <w:szCs w:val="26"/>
        </w:rPr>
        <w:t>said</w:t>
      </w:r>
    </w:p>
    <w:p w14:paraId="0B46F55E" w14:textId="07CF447B" w:rsidR="00495809" w:rsidRPr="00100802" w:rsidRDefault="00495809" w:rsidP="007130FE">
      <w:pPr>
        <w:jc w:val="both"/>
        <w:rPr>
          <w:rFonts w:ascii="Times New Roman" w:hAnsi="Times New Roman" w:cs="Times New Roman"/>
          <w:sz w:val="26"/>
          <w:szCs w:val="26"/>
        </w:rPr>
      </w:pPr>
      <w:r>
        <w:rPr>
          <w:noProof/>
        </w:rPr>
        <w:drawing>
          <wp:inline distT="0" distB="0" distL="0" distR="0" wp14:anchorId="3AC94770" wp14:editId="264984F2">
            <wp:extent cx="5943600" cy="3959225"/>
            <wp:effectExtent l="0" t="0" r="0" b="3175"/>
            <wp:docPr id="3052519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p>
    <w:p w14:paraId="1B13486A" w14:textId="02CB26F7" w:rsidR="00DD48A8" w:rsidRPr="00100802" w:rsidRDefault="00DD48A8" w:rsidP="00E31495">
      <w:pPr>
        <w:pStyle w:val="ListParagraph"/>
        <w:numPr>
          <w:ilvl w:val="1"/>
          <w:numId w:val="14"/>
        </w:numPr>
        <w:ind w:left="567" w:hanging="567"/>
        <w:jc w:val="both"/>
        <w:rPr>
          <w:rFonts w:ascii="Times New Roman" w:hAnsi="Times New Roman" w:cs="Times New Roman"/>
          <w:b/>
          <w:bCs/>
          <w:sz w:val="26"/>
          <w:szCs w:val="26"/>
        </w:rPr>
      </w:pPr>
      <w:r w:rsidRPr="00100802">
        <w:rPr>
          <w:rFonts w:ascii="Times New Roman" w:hAnsi="Times New Roman" w:cs="Times New Roman"/>
          <w:b/>
          <w:bCs/>
          <w:sz w:val="26"/>
          <w:szCs w:val="26"/>
        </w:rPr>
        <w:t>Remarks by the South West Representative on the NEITI NSWG</w:t>
      </w:r>
      <w:r w:rsidR="001A20FB">
        <w:rPr>
          <w:rFonts w:ascii="Times New Roman" w:hAnsi="Times New Roman" w:cs="Times New Roman"/>
          <w:b/>
          <w:bCs/>
          <w:sz w:val="26"/>
          <w:szCs w:val="26"/>
        </w:rPr>
        <w:t xml:space="preserve"> </w:t>
      </w:r>
      <w:r w:rsidR="001A20FB" w:rsidRPr="001A20FB">
        <w:rPr>
          <w:rFonts w:ascii="Times New Roman" w:hAnsi="Times New Roman" w:cs="Times New Roman"/>
          <w:b/>
          <w:bCs/>
          <w:sz w:val="26"/>
          <w:szCs w:val="26"/>
        </w:rPr>
        <w:t>Mr. Olasupo Abdel-Jeleel Taiwo</w:t>
      </w:r>
    </w:p>
    <w:p w14:paraId="70CDC066" w14:textId="6FDFC3FB" w:rsidR="00DD48A8" w:rsidRPr="00DB2E17" w:rsidRDefault="00303E3C" w:rsidP="007130FE">
      <w:pPr>
        <w:spacing w:line="259" w:lineRule="auto"/>
        <w:jc w:val="both"/>
        <w:rPr>
          <w:rFonts w:ascii="Times New Roman" w:hAnsi="Times New Roman" w:cs="Times New Roman"/>
          <w:sz w:val="26"/>
          <w:szCs w:val="26"/>
        </w:rPr>
      </w:pPr>
      <w:r>
        <w:rPr>
          <w:rFonts w:ascii="Times New Roman" w:hAnsi="Times New Roman" w:cs="Times New Roman"/>
          <w:sz w:val="26"/>
          <w:szCs w:val="26"/>
        </w:rPr>
        <w:t>T</w:t>
      </w:r>
      <w:r w:rsidR="00DD48A8" w:rsidRPr="00DB2E17">
        <w:rPr>
          <w:rFonts w:ascii="Times New Roman" w:hAnsi="Times New Roman" w:cs="Times New Roman"/>
          <w:sz w:val="26"/>
          <w:szCs w:val="26"/>
        </w:rPr>
        <w:t xml:space="preserve">he South West representative on the NEITI Board, Mr. </w:t>
      </w:r>
      <w:proofErr w:type="spellStart"/>
      <w:r w:rsidR="00DD48A8" w:rsidRPr="00DB2E17">
        <w:rPr>
          <w:rFonts w:ascii="Times New Roman" w:hAnsi="Times New Roman" w:cs="Times New Roman"/>
          <w:sz w:val="26"/>
          <w:szCs w:val="26"/>
        </w:rPr>
        <w:t>Olasupo</w:t>
      </w:r>
      <w:proofErr w:type="spellEnd"/>
      <w:r w:rsidR="00DD48A8" w:rsidRPr="00DB2E17">
        <w:rPr>
          <w:rFonts w:ascii="Times New Roman" w:hAnsi="Times New Roman" w:cs="Times New Roman"/>
          <w:sz w:val="26"/>
          <w:szCs w:val="26"/>
        </w:rPr>
        <w:t xml:space="preserve"> Abdel-</w:t>
      </w:r>
      <w:proofErr w:type="spellStart"/>
      <w:r w:rsidR="00DD48A8" w:rsidRPr="00DB2E17">
        <w:rPr>
          <w:rFonts w:ascii="Times New Roman" w:hAnsi="Times New Roman" w:cs="Times New Roman"/>
          <w:sz w:val="26"/>
          <w:szCs w:val="26"/>
        </w:rPr>
        <w:t>Jeleel</w:t>
      </w:r>
      <w:proofErr w:type="spellEnd"/>
      <w:r w:rsidR="00DD48A8" w:rsidRPr="00DB2E17">
        <w:rPr>
          <w:rFonts w:ascii="Times New Roman" w:hAnsi="Times New Roman" w:cs="Times New Roman"/>
          <w:sz w:val="26"/>
          <w:szCs w:val="26"/>
        </w:rPr>
        <w:t xml:space="preserve"> Taiwo </w:t>
      </w:r>
      <w:r>
        <w:rPr>
          <w:rFonts w:ascii="Times New Roman" w:hAnsi="Times New Roman" w:cs="Times New Roman"/>
          <w:sz w:val="26"/>
          <w:szCs w:val="26"/>
        </w:rPr>
        <w:t>no</w:t>
      </w:r>
      <w:r w:rsidR="00DD48A8" w:rsidRPr="00DB2E17">
        <w:rPr>
          <w:rFonts w:ascii="Times New Roman" w:hAnsi="Times New Roman" w:cs="Times New Roman"/>
          <w:sz w:val="26"/>
          <w:szCs w:val="26"/>
        </w:rPr>
        <w:t xml:space="preserve">ted that the forum continues to provide a platform for open conversations, policy innovation, and a critical stakeholder in the governance of Nigeria's extractive sector. </w:t>
      </w:r>
    </w:p>
    <w:p w14:paraId="205B024A" w14:textId="7A705EFB" w:rsidR="00DD48A8" w:rsidRPr="00DB2E17" w:rsidRDefault="00DD48A8" w:rsidP="007130FE">
      <w:pPr>
        <w:spacing w:line="259" w:lineRule="auto"/>
        <w:jc w:val="both"/>
        <w:rPr>
          <w:rFonts w:ascii="Times New Roman" w:hAnsi="Times New Roman" w:cs="Times New Roman"/>
          <w:sz w:val="26"/>
          <w:szCs w:val="26"/>
        </w:rPr>
      </w:pPr>
      <w:r w:rsidRPr="00DB2E17">
        <w:rPr>
          <w:rFonts w:ascii="Times New Roman" w:hAnsi="Times New Roman" w:cs="Times New Roman"/>
          <w:sz w:val="26"/>
          <w:szCs w:val="26"/>
        </w:rPr>
        <w:t>Mr. Olasupo Abdel-Jeleel said that the theme of this year's Forum "Divestments, Liabilities and Impact of On-Going Reforms in the Extractive Sector</w:t>
      </w:r>
      <w:r w:rsidR="00303E3C">
        <w:rPr>
          <w:rFonts w:ascii="Times New Roman" w:hAnsi="Times New Roman" w:cs="Times New Roman"/>
          <w:sz w:val="26"/>
          <w:szCs w:val="26"/>
        </w:rPr>
        <w:t>”</w:t>
      </w:r>
      <w:r w:rsidRPr="00DB2E17">
        <w:rPr>
          <w:rFonts w:ascii="Times New Roman" w:hAnsi="Times New Roman" w:cs="Times New Roman"/>
          <w:sz w:val="26"/>
          <w:szCs w:val="26"/>
        </w:rPr>
        <w:t xml:space="preserve"> touches the core of our national priorities. “As we confront the realities of energy transition, climate change, and increasing international interest in Nigeria's critical mineral resources, we must also confront the governance gaps and community concerns that have shadowed our extractive history”. </w:t>
      </w:r>
    </w:p>
    <w:p w14:paraId="5E73A6D3" w14:textId="4F3EB809" w:rsidR="00DD48A8" w:rsidRDefault="00DD48A8" w:rsidP="007130FE">
      <w:pPr>
        <w:spacing w:line="259" w:lineRule="auto"/>
        <w:jc w:val="both"/>
        <w:rPr>
          <w:rFonts w:ascii="Times New Roman" w:hAnsi="Times New Roman" w:cs="Times New Roman"/>
          <w:sz w:val="26"/>
          <w:szCs w:val="26"/>
        </w:rPr>
      </w:pPr>
      <w:r w:rsidRPr="00DB2E17">
        <w:rPr>
          <w:rFonts w:ascii="Times New Roman" w:hAnsi="Times New Roman" w:cs="Times New Roman"/>
          <w:sz w:val="26"/>
          <w:szCs w:val="26"/>
        </w:rPr>
        <w:t xml:space="preserve">“As a member of NEITI National Stakeholders Working Group and representative of the South-West region, I am deeply aware of the challenges facing our resource-rich states. For </w:t>
      </w:r>
      <w:r w:rsidRPr="00DB2E17">
        <w:rPr>
          <w:rFonts w:ascii="Times New Roman" w:hAnsi="Times New Roman" w:cs="Times New Roman"/>
          <w:sz w:val="26"/>
          <w:szCs w:val="26"/>
        </w:rPr>
        <w:lastRenderedPageBreak/>
        <w:t>instance, in Ondo State, large deposits of bitumen hold immense potential, yet host communities continue to face environmental degradation and limited local benefits”. -Mr</w:t>
      </w:r>
      <w:r w:rsidR="00001452" w:rsidRPr="00100802">
        <w:rPr>
          <w:rFonts w:ascii="Times New Roman" w:hAnsi="Times New Roman" w:cs="Times New Roman"/>
          <w:sz w:val="26"/>
          <w:szCs w:val="26"/>
        </w:rPr>
        <w:t>.</w:t>
      </w:r>
      <w:r w:rsidRPr="00DB2E17">
        <w:rPr>
          <w:rFonts w:ascii="Times New Roman" w:hAnsi="Times New Roman" w:cs="Times New Roman"/>
          <w:sz w:val="26"/>
          <w:szCs w:val="26"/>
        </w:rPr>
        <w:t xml:space="preserve"> Olasupo Abdel-Jeleel Taiwo stressed. </w:t>
      </w:r>
    </w:p>
    <w:p w14:paraId="41EA054C" w14:textId="0DDDE79A" w:rsidR="00067385" w:rsidRDefault="00067385" w:rsidP="007130FE">
      <w:pPr>
        <w:spacing w:line="259" w:lineRule="auto"/>
        <w:jc w:val="both"/>
        <w:rPr>
          <w:rFonts w:ascii="Times New Roman" w:hAnsi="Times New Roman" w:cs="Times New Roman"/>
          <w:sz w:val="26"/>
          <w:szCs w:val="26"/>
        </w:rPr>
      </w:pPr>
      <w:r>
        <w:rPr>
          <w:noProof/>
        </w:rPr>
        <w:drawing>
          <wp:inline distT="0" distB="0" distL="0" distR="0" wp14:anchorId="76E66CD2" wp14:editId="48A8945D">
            <wp:extent cx="2817628" cy="1877816"/>
            <wp:effectExtent l="0" t="0" r="1905" b="8255"/>
            <wp:docPr id="760456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3531" cy="1888415"/>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6077BCBB" wp14:editId="5C02F519">
            <wp:extent cx="2838450" cy="1891693"/>
            <wp:effectExtent l="0" t="0" r="0" b="0"/>
            <wp:docPr id="3878710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0029" cy="1892745"/>
                    </a:xfrm>
                    <a:prstGeom prst="rect">
                      <a:avLst/>
                    </a:prstGeom>
                    <a:noFill/>
                    <a:ln>
                      <a:noFill/>
                    </a:ln>
                  </pic:spPr>
                </pic:pic>
              </a:graphicData>
            </a:graphic>
          </wp:inline>
        </w:drawing>
      </w:r>
    </w:p>
    <w:p w14:paraId="150AAD8E" w14:textId="5C0B20AE" w:rsidR="00A52D51" w:rsidRPr="00B11EB8" w:rsidRDefault="00A52D51" w:rsidP="007130FE">
      <w:pPr>
        <w:spacing w:line="259" w:lineRule="auto"/>
        <w:jc w:val="both"/>
        <w:rPr>
          <w:rFonts w:ascii="Times New Roman" w:hAnsi="Times New Roman" w:cs="Times New Roman"/>
          <w:b/>
          <w:bCs/>
          <w:sz w:val="26"/>
          <w:szCs w:val="26"/>
        </w:rPr>
      </w:pPr>
      <w:r w:rsidRPr="00B11EB8">
        <w:rPr>
          <w:rFonts w:ascii="Times New Roman" w:hAnsi="Times New Roman" w:cs="Times New Roman"/>
          <w:b/>
          <w:bCs/>
          <w:sz w:val="26"/>
          <w:szCs w:val="26"/>
        </w:rPr>
        <w:t xml:space="preserve">The South West representative on the NEITI Board, Mr. </w:t>
      </w:r>
      <w:proofErr w:type="spellStart"/>
      <w:r w:rsidRPr="00B11EB8">
        <w:rPr>
          <w:rFonts w:ascii="Times New Roman" w:hAnsi="Times New Roman" w:cs="Times New Roman"/>
          <w:b/>
          <w:bCs/>
          <w:sz w:val="26"/>
          <w:szCs w:val="26"/>
        </w:rPr>
        <w:t>Olasupo</w:t>
      </w:r>
      <w:proofErr w:type="spellEnd"/>
      <w:r w:rsidRPr="00B11EB8">
        <w:rPr>
          <w:rFonts w:ascii="Times New Roman" w:hAnsi="Times New Roman" w:cs="Times New Roman"/>
          <w:b/>
          <w:bCs/>
          <w:sz w:val="26"/>
          <w:szCs w:val="26"/>
        </w:rPr>
        <w:t xml:space="preserve"> Abdel-</w:t>
      </w:r>
      <w:proofErr w:type="spellStart"/>
      <w:r w:rsidRPr="00B11EB8">
        <w:rPr>
          <w:rFonts w:ascii="Times New Roman" w:hAnsi="Times New Roman" w:cs="Times New Roman"/>
          <w:b/>
          <w:bCs/>
          <w:sz w:val="26"/>
          <w:szCs w:val="26"/>
        </w:rPr>
        <w:t>Jeleel</w:t>
      </w:r>
      <w:proofErr w:type="spellEnd"/>
      <w:r w:rsidRPr="00B11EB8">
        <w:rPr>
          <w:rFonts w:ascii="Times New Roman" w:hAnsi="Times New Roman" w:cs="Times New Roman"/>
          <w:b/>
          <w:bCs/>
          <w:sz w:val="26"/>
          <w:szCs w:val="26"/>
        </w:rPr>
        <w:t xml:space="preserve"> Taiwo making his remarks at the NEITI Companies Forum in Lagos.</w:t>
      </w:r>
    </w:p>
    <w:p w14:paraId="5D165D6C" w14:textId="6801C284" w:rsidR="00001452" w:rsidRPr="00100802" w:rsidRDefault="00001452" w:rsidP="00E31495">
      <w:pPr>
        <w:pStyle w:val="ListParagraph"/>
        <w:numPr>
          <w:ilvl w:val="1"/>
          <w:numId w:val="14"/>
        </w:numPr>
        <w:spacing w:line="259" w:lineRule="auto"/>
        <w:ind w:left="567" w:hanging="567"/>
        <w:jc w:val="both"/>
        <w:rPr>
          <w:rFonts w:ascii="Times New Roman" w:hAnsi="Times New Roman" w:cs="Times New Roman"/>
          <w:b/>
          <w:bCs/>
          <w:sz w:val="26"/>
          <w:szCs w:val="26"/>
        </w:rPr>
      </w:pPr>
      <w:r w:rsidRPr="00100802">
        <w:rPr>
          <w:rFonts w:ascii="Times New Roman" w:hAnsi="Times New Roman" w:cs="Times New Roman"/>
          <w:b/>
          <w:bCs/>
          <w:sz w:val="26"/>
          <w:szCs w:val="26"/>
        </w:rPr>
        <w:t>Speech by the Executive Secretary, NEITI, Dr Orji Ogbonnaya Orji</w:t>
      </w:r>
    </w:p>
    <w:p w14:paraId="52DA1EC1" w14:textId="52C57D4B" w:rsidR="00001452" w:rsidRPr="00100802" w:rsidRDefault="00001452" w:rsidP="007130FE">
      <w:pPr>
        <w:jc w:val="both"/>
        <w:rPr>
          <w:rFonts w:ascii="Times New Roman" w:hAnsi="Times New Roman" w:cs="Times New Roman"/>
          <w:sz w:val="26"/>
          <w:szCs w:val="26"/>
        </w:rPr>
      </w:pPr>
      <w:r w:rsidRPr="00100802">
        <w:rPr>
          <w:rFonts w:ascii="Times New Roman" w:hAnsi="Times New Roman" w:cs="Times New Roman"/>
          <w:sz w:val="26"/>
          <w:szCs w:val="26"/>
        </w:rPr>
        <w:t>The Executive Secretary of NEITI, Dr Orji Ogbonnaya Orji while speaking at the opening session of the NEITI Companies Forum</w:t>
      </w:r>
      <w:r w:rsidR="00303E3C">
        <w:rPr>
          <w:rFonts w:ascii="Times New Roman" w:hAnsi="Times New Roman" w:cs="Times New Roman"/>
          <w:sz w:val="26"/>
          <w:szCs w:val="26"/>
        </w:rPr>
        <w:t xml:space="preserve"> highlighted</w:t>
      </w:r>
      <w:r w:rsidRPr="00100802">
        <w:rPr>
          <w:rFonts w:ascii="Times New Roman" w:hAnsi="Times New Roman" w:cs="Times New Roman"/>
          <w:sz w:val="26"/>
          <w:szCs w:val="26"/>
        </w:rPr>
        <w:t xml:space="preserve"> that transparency and accountability are not only national requirements but also critical pillars for building investor confidence, strengthening citizens’ trust, and aligning Nigeria’s extractive practices with global standards. </w:t>
      </w:r>
    </w:p>
    <w:p w14:paraId="14DAB0FA" w14:textId="77777777" w:rsidR="00001452" w:rsidRPr="00100802" w:rsidRDefault="00001452" w:rsidP="007130FE">
      <w:pPr>
        <w:jc w:val="both"/>
        <w:rPr>
          <w:rFonts w:ascii="Times New Roman" w:hAnsi="Times New Roman" w:cs="Times New Roman"/>
          <w:sz w:val="26"/>
          <w:szCs w:val="26"/>
        </w:rPr>
      </w:pPr>
      <w:r w:rsidRPr="00100802">
        <w:rPr>
          <w:rFonts w:ascii="Times New Roman" w:hAnsi="Times New Roman" w:cs="Times New Roman"/>
          <w:sz w:val="26"/>
          <w:szCs w:val="26"/>
        </w:rPr>
        <w:t xml:space="preserve">Dr. Orji explained that compliance with NEITI’s audit process underpins efforts to improve Nigeria’s business environment and attract sustainable international investments. </w:t>
      </w:r>
    </w:p>
    <w:p w14:paraId="24C418A6" w14:textId="002958F4" w:rsidR="00001452" w:rsidRPr="00100802" w:rsidRDefault="00303E3C" w:rsidP="007130FE">
      <w:pPr>
        <w:jc w:val="both"/>
        <w:rPr>
          <w:rFonts w:ascii="Times New Roman" w:hAnsi="Times New Roman" w:cs="Times New Roman"/>
          <w:sz w:val="26"/>
          <w:szCs w:val="26"/>
        </w:rPr>
      </w:pPr>
      <w:r>
        <w:rPr>
          <w:rFonts w:ascii="Times New Roman" w:hAnsi="Times New Roman" w:cs="Times New Roman"/>
          <w:sz w:val="26"/>
          <w:szCs w:val="26"/>
        </w:rPr>
        <w:t xml:space="preserve">The Executive Secretary </w:t>
      </w:r>
      <w:r w:rsidR="00001452" w:rsidRPr="00100802">
        <w:rPr>
          <w:rFonts w:ascii="Times New Roman" w:hAnsi="Times New Roman" w:cs="Times New Roman"/>
          <w:sz w:val="26"/>
          <w:szCs w:val="26"/>
        </w:rPr>
        <w:t xml:space="preserve">noted that the NEITI Companies Forum has become a strategic platform for forging closer partnerships with companies in the oil, gas, and mining sectors, focusing on: data disclosure on company payments; beneficial ownership transparency; contract transparency; sub-national fiscal sustainability; climate change, and multi-stakeholder collaboration. </w:t>
      </w:r>
    </w:p>
    <w:p w14:paraId="39C4B816" w14:textId="479F17FA" w:rsidR="00DD48A8" w:rsidRDefault="00303E3C" w:rsidP="007130FE">
      <w:pPr>
        <w:jc w:val="both"/>
        <w:rPr>
          <w:rFonts w:ascii="Times New Roman" w:hAnsi="Times New Roman" w:cs="Times New Roman"/>
          <w:sz w:val="26"/>
          <w:szCs w:val="26"/>
        </w:rPr>
      </w:pPr>
      <w:r>
        <w:rPr>
          <w:rFonts w:ascii="Times New Roman" w:hAnsi="Times New Roman" w:cs="Times New Roman"/>
          <w:sz w:val="26"/>
          <w:szCs w:val="26"/>
        </w:rPr>
        <w:t xml:space="preserve">Dr. Orji </w:t>
      </w:r>
      <w:r w:rsidR="00001452" w:rsidRPr="00100802">
        <w:rPr>
          <w:rFonts w:ascii="Times New Roman" w:hAnsi="Times New Roman" w:cs="Times New Roman"/>
          <w:sz w:val="26"/>
          <w:szCs w:val="26"/>
        </w:rPr>
        <w:t xml:space="preserve">announced that </w:t>
      </w:r>
      <w:r>
        <w:rPr>
          <w:rFonts w:ascii="Times New Roman" w:hAnsi="Times New Roman" w:cs="Times New Roman"/>
          <w:sz w:val="26"/>
          <w:szCs w:val="26"/>
        </w:rPr>
        <w:t>NEITI has commenced th</w:t>
      </w:r>
      <w:r w:rsidR="00001452" w:rsidRPr="00100802">
        <w:rPr>
          <w:rFonts w:ascii="Times New Roman" w:hAnsi="Times New Roman" w:cs="Times New Roman"/>
          <w:sz w:val="26"/>
          <w:szCs w:val="26"/>
        </w:rPr>
        <w:t xml:space="preserve">e 2024 Industry </w:t>
      </w:r>
      <w:r>
        <w:rPr>
          <w:rFonts w:ascii="Times New Roman" w:hAnsi="Times New Roman" w:cs="Times New Roman"/>
          <w:sz w:val="26"/>
          <w:szCs w:val="26"/>
        </w:rPr>
        <w:t xml:space="preserve">Audit </w:t>
      </w:r>
      <w:r w:rsidR="00001452" w:rsidRPr="00100802">
        <w:rPr>
          <w:rFonts w:ascii="Times New Roman" w:hAnsi="Times New Roman" w:cs="Times New Roman"/>
          <w:sz w:val="26"/>
          <w:szCs w:val="26"/>
        </w:rPr>
        <w:t xml:space="preserve">Reports and </w:t>
      </w:r>
      <w:r w:rsidR="00A52D51">
        <w:rPr>
          <w:rFonts w:ascii="Times New Roman" w:hAnsi="Times New Roman" w:cs="Times New Roman"/>
          <w:sz w:val="26"/>
          <w:szCs w:val="26"/>
        </w:rPr>
        <w:t xml:space="preserve">it </w:t>
      </w:r>
      <w:r w:rsidR="00001452" w:rsidRPr="00100802">
        <w:rPr>
          <w:rFonts w:ascii="Times New Roman" w:hAnsi="Times New Roman" w:cs="Times New Roman"/>
          <w:sz w:val="26"/>
          <w:szCs w:val="26"/>
        </w:rPr>
        <w:t>will be concluded before the end of the year, urging companies to ensure full and timely compliance to meet reporting deadlines.</w:t>
      </w:r>
    </w:p>
    <w:p w14:paraId="3D67B2B4" w14:textId="345A05F3" w:rsidR="006E7FAE" w:rsidRDefault="006E7FAE" w:rsidP="007130FE">
      <w:pPr>
        <w:jc w:val="both"/>
        <w:rPr>
          <w:rFonts w:ascii="Times New Roman" w:hAnsi="Times New Roman" w:cs="Times New Roman"/>
          <w:sz w:val="26"/>
          <w:szCs w:val="26"/>
        </w:rPr>
      </w:pPr>
      <w:r>
        <w:rPr>
          <w:rFonts w:ascii="Times New Roman" w:hAnsi="Times New Roman" w:cs="Times New Roman"/>
          <w:sz w:val="26"/>
          <w:szCs w:val="26"/>
        </w:rPr>
        <w:t xml:space="preserve">The Executive Secretary further made a presentation on Who We Are and how our work connects to what companies do explaining that the main objective of the EITI in Nigeria is to Improve Nigeria Macro economic environment, strengthen public expenditure </w:t>
      </w:r>
      <w:r>
        <w:rPr>
          <w:rFonts w:ascii="Times New Roman" w:hAnsi="Times New Roman" w:cs="Times New Roman"/>
          <w:sz w:val="26"/>
          <w:szCs w:val="26"/>
        </w:rPr>
        <w:lastRenderedPageBreak/>
        <w:t>management, improve our institutional and governance reforms and pursue structural reforms.</w:t>
      </w:r>
    </w:p>
    <w:p w14:paraId="04D850CC" w14:textId="3C86AC0F" w:rsidR="00067385" w:rsidRDefault="003A34B8" w:rsidP="007130FE">
      <w:pPr>
        <w:jc w:val="both"/>
        <w:rPr>
          <w:rFonts w:ascii="Times New Roman" w:hAnsi="Times New Roman" w:cs="Times New Roman"/>
          <w:sz w:val="26"/>
          <w:szCs w:val="26"/>
        </w:rPr>
      </w:pPr>
      <w:r>
        <w:rPr>
          <w:noProof/>
        </w:rPr>
        <w:drawing>
          <wp:inline distT="0" distB="0" distL="0" distR="0" wp14:anchorId="38F71E59" wp14:editId="6EE6F9B6">
            <wp:extent cx="2902688" cy="1934506"/>
            <wp:effectExtent l="0" t="0" r="0" b="8890"/>
            <wp:docPr id="1462197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3123" cy="1948125"/>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618B126D" wp14:editId="4BCF6874">
            <wp:extent cx="2849525" cy="1899074"/>
            <wp:effectExtent l="0" t="0" r="8255" b="6350"/>
            <wp:docPr id="1784239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6283" cy="1923571"/>
                    </a:xfrm>
                    <a:prstGeom prst="rect">
                      <a:avLst/>
                    </a:prstGeom>
                    <a:noFill/>
                    <a:ln>
                      <a:noFill/>
                    </a:ln>
                  </pic:spPr>
                </pic:pic>
              </a:graphicData>
            </a:graphic>
          </wp:inline>
        </w:drawing>
      </w:r>
    </w:p>
    <w:p w14:paraId="5BD08D49" w14:textId="5E004F3C" w:rsidR="00495809" w:rsidRDefault="00495809" w:rsidP="007130FE">
      <w:pPr>
        <w:jc w:val="both"/>
        <w:rPr>
          <w:rFonts w:ascii="Times New Roman" w:hAnsi="Times New Roman" w:cs="Times New Roman"/>
          <w:sz w:val="26"/>
          <w:szCs w:val="26"/>
        </w:rPr>
      </w:pPr>
      <w:r>
        <w:rPr>
          <w:noProof/>
        </w:rPr>
        <w:drawing>
          <wp:inline distT="0" distB="0" distL="0" distR="0" wp14:anchorId="4C1E87B7" wp14:editId="33F70362">
            <wp:extent cx="5943600" cy="3959225"/>
            <wp:effectExtent l="0" t="0" r="0" b="3175"/>
            <wp:docPr id="1730298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p>
    <w:p w14:paraId="4CEC97F9" w14:textId="52DC0107" w:rsidR="00A52D51" w:rsidRDefault="00A52D51" w:rsidP="007130FE">
      <w:pPr>
        <w:jc w:val="both"/>
        <w:rPr>
          <w:rFonts w:ascii="Times New Roman" w:hAnsi="Times New Roman" w:cs="Times New Roman"/>
          <w:sz w:val="26"/>
          <w:szCs w:val="26"/>
        </w:rPr>
      </w:pPr>
      <w:r w:rsidRPr="00100802">
        <w:rPr>
          <w:rFonts w:ascii="Times New Roman" w:hAnsi="Times New Roman" w:cs="Times New Roman"/>
          <w:sz w:val="26"/>
          <w:szCs w:val="26"/>
        </w:rPr>
        <w:t xml:space="preserve">The Executive Secretary of NEITI, Dr Orji </w:t>
      </w:r>
      <w:proofErr w:type="spellStart"/>
      <w:r w:rsidRPr="00100802">
        <w:rPr>
          <w:rFonts w:ascii="Times New Roman" w:hAnsi="Times New Roman" w:cs="Times New Roman"/>
          <w:sz w:val="26"/>
          <w:szCs w:val="26"/>
        </w:rPr>
        <w:t>Ogbonnaya</w:t>
      </w:r>
      <w:proofErr w:type="spellEnd"/>
      <w:r w:rsidRPr="00100802">
        <w:rPr>
          <w:rFonts w:ascii="Times New Roman" w:hAnsi="Times New Roman" w:cs="Times New Roman"/>
          <w:sz w:val="26"/>
          <w:szCs w:val="26"/>
        </w:rPr>
        <w:t xml:space="preserve"> Orji</w:t>
      </w:r>
      <w:r>
        <w:rPr>
          <w:rFonts w:ascii="Times New Roman" w:hAnsi="Times New Roman" w:cs="Times New Roman"/>
          <w:sz w:val="26"/>
          <w:szCs w:val="26"/>
        </w:rPr>
        <w:t xml:space="preserve"> giving his remarks at the NEITI Companies Forum.</w:t>
      </w:r>
    </w:p>
    <w:p w14:paraId="297A5E65" w14:textId="77777777" w:rsidR="00A52D51" w:rsidRPr="00100802" w:rsidRDefault="00A52D51" w:rsidP="007130FE">
      <w:pPr>
        <w:jc w:val="both"/>
        <w:rPr>
          <w:rFonts w:ascii="Times New Roman" w:hAnsi="Times New Roman" w:cs="Times New Roman"/>
          <w:sz w:val="26"/>
          <w:szCs w:val="26"/>
        </w:rPr>
      </w:pPr>
    </w:p>
    <w:p w14:paraId="28D4E65C" w14:textId="34C7EA05" w:rsidR="00001452" w:rsidRPr="00100802" w:rsidRDefault="00001452" w:rsidP="00E31495">
      <w:pPr>
        <w:pStyle w:val="ListParagraph"/>
        <w:numPr>
          <w:ilvl w:val="1"/>
          <w:numId w:val="14"/>
        </w:numPr>
        <w:spacing w:line="360" w:lineRule="auto"/>
        <w:ind w:left="567"/>
        <w:jc w:val="both"/>
        <w:rPr>
          <w:rFonts w:ascii="Times New Roman" w:hAnsi="Times New Roman" w:cs="Times New Roman"/>
          <w:b/>
          <w:bCs/>
          <w:sz w:val="26"/>
          <w:szCs w:val="26"/>
        </w:rPr>
      </w:pPr>
      <w:r w:rsidRPr="00100802">
        <w:rPr>
          <w:rFonts w:ascii="Times New Roman" w:hAnsi="Times New Roman" w:cs="Times New Roman"/>
          <w:b/>
          <w:bCs/>
          <w:sz w:val="26"/>
          <w:szCs w:val="26"/>
        </w:rPr>
        <w:lastRenderedPageBreak/>
        <w:t>Presentation by the Commission Chief Executive of NUPRC, Engineer Gbenga Komolafe represented by the Director, Services and Administration, Mrs</w:t>
      </w:r>
      <w:r w:rsidR="00EF192F" w:rsidRPr="00100802">
        <w:rPr>
          <w:rFonts w:ascii="Times New Roman" w:hAnsi="Times New Roman" w:cs="Times New Roman"/>
          <w:b/>
          <w:bCs/>
          <w:sz w:val="26"/>
          <w:szCs w:val="26"/>
        </w:rPr>
        <w:t>.</w:t>
      </w:r>
      <w:r w:rsidRPr="00100802">
        <w:rPr>
          <w:rFonts w:ascii="Times New Roman" w:hAnsi="Times New Roman" w:cs="Times New Roman"/>
          <w:b/>
          <w:bCs/>
          <w:sz w:val="26"/>
          <w:szCs w:val="26"/>
        </w:rPr>
        <w:t xml:space="preserve"> </w:t>
      </w:r>
      <w:proofErr w:type="spellStart"/>
      <w:r w:rsidRPr="00100802">
        <w:rPr>
          <w:rFonts w:ascii="Times New Roman" w:hAnsi="Times New Roman" w:cs="Times New Roman"/>
          <w:b/>
          <w:bCs/>
          <w:sz w:val="26"/>
          <w:szCs w:val="26"/>
        </w:rPr>
        <w:t>Efemona</w:t>
      </w:r>
      <w:proofErr w:type="spellEnd"/>
      <w:r w:rsidRPr="00100802">
        <w:rPr>
          <w:rFonts w:ascii="Times New Roman" w:hAnsi="Times New Roman" w:cs="Times New Roman"/>
          <w:b/>
          <w:bCs/>
          <w:sz w:val="26"/>
          <w:szCs w:val="26"/>
        </w:rPr>
        <w:t xml:space="preserve"> Bassey.</w:t>
      </w:r>
    </w:p>
    <w:p w14:paraId="03232374" w14:textId="5D5EBEA8" w:rsidR="00A10FAC" w:rsidRDefault="007130FE"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Nigeria Upstream Petroleum Regulatory Commission (NUPRC) Commission Chief Executive, Engineer Gbenga Komolafe represented by the Director, Services and Administration, Mrs</w:t>
      </w:r>
      <w:r w:rsidR="00EF192F" w:rsidRPr="00100802">
        <w:rPr>
          <w:rFonts w:ascii="Times New Roman" w:hAnsi="Times New Roman" w:cs="Times New Roman"/>
          <w:sz w:val="26"/>
          <w:szCs w:val="26"/>
        </w:rPr>
        <w:t>.</w:t>
      </w:r>
      <w:r w:rsidRPr="00100802">
        <w:rPr>
          <w:rFonts w:ascii="Times New Roman" w:hAnsi="Times New Roman" w:cs="Times New Roman"/>
          <w:sz w:val="26"/>
          <w:szCs w:val="26"/>
        </w:rPr>
        <w:t xml:space="preserve"> </w:t>
      </w:r>
      <w:proofErr w:type="spellStart"/>
      <w:r w:rsidRPr="00100802">
        <w:rPr>
          <w:rFonts w:ascii="Times New Roman" w:hAnsi="Times New Roman" w:cs="Times New Roman"/>
          <w:sz w:val="26"/>
          <w:szCs w:val="26"/>
        </w:rPr>
        <w:t>Efemona</w:t>
      </w:r>
      <w:proofErr w:type="spellEnd"/>
      <w:r w:rsidRPr="00100802">
        <w:rPr>
          <w:rFonts w:ascii="Times New Roman" w:hAnsi="Times New Roman" w:cs="Times New Roman"/>
          <w:sz w:val="26"/>
          <w:szCs w:val="26"/>
        </w:rPr>
        <w:t xml:space="preserve"> Bassey delivered a comprehensive presentation</w:t>
      </w:r>
      <w:r w:rsidR="00971966">
        <w:rPr>
          <w:rFonts w:ascii="Times New Roman" w:hAnsi="Times New Roman" w:cs="Times New Roman"/>
          <w:sz w:val="26"/>
          <w:szCs w:val="26"/>
        </w:rPr>
        <w:t xml:space="preserve"> </w:t>
      </w:r>
      <w:r w:rsidR="00A10FAC">
        <w:rPr>
          <w:rFonts w:ascii="Times New Roman" w:hAnsi="Times New Roman" w:cs="Times New Roman"/>
          <w:sz w:val="26"/>
          <w:szCs w:val="26"/>
        </w:rPr>
        <w:t xml:space="preserve">on the </w:t>
      </w:r>
      <w:r w:rsidR="00006DEB">
        <w:rPr>
          <w:rFonts w:ascii="Times New Roman" w:hAnsi="Times New Roman" w:cs="Times New Roman"/>
          <w:sz w:val="26"/>
          <w:szCs w:val="26"/>
        </w:rPr>
        <w:t>“</w:t>
      </w:r>
      <w:r w:rsidR="00A10FAC">
        <w:rPr>
          <w:rFonts w:ascii="Times New Roman" w:hAnsi="Times New Roman" w:cs="Times New Roman"/>
          <w:sz w:val="26"/>
          <w:szCs w:val="26"/>
        </w:rPr>
        <w:t xml:space="preserve">On-going </w:t>
      </w:r>
      <w:r w:rsidR="00006DEB">
        <w:rPr>
          <w:rFonts w:ascii="Times New Roman" w:hAnsi="Times New Roman" w:cs="Times New Roman"/>
          <w:sz w:val="26"/>
          <w:szCs w:val="26"/>
        </w:rPr>
        <w:t>divestments, liabilities and its implication to the growth of extractive industries- Upstream experience”.</w:t>
      </w:r>
    </w:p>
    <w:p w14:paraId="0203939F" w14:textId="1BD5CF08" w:rsidR="000101A8" w:rsidRPr="00100802" w:rsidRDefault="00006DEB" w:rsidP="000101A8">
      <w:pPr>
        <w:spacing w:line="360" w:lineRule="auto"/>
        <w:jc w:val="both"/>
        <w:rPr>
          <w:rFonts w:ascii="Times New Roman" w:hAnsi="Times New Roman" w:cs="Times New Roman"/>
          <w:sz w:val="26"/>
          <w:szCs w:val="26"/>
        </w:rPr>
      </w:pPr>
      <w:r>
        <w:rPr>
          <w:rFonts w:ascii="Times New Roman" w:hAnsi="Times New Roman" w:cs="Times New Roman"/>
          <w:sz w:val="26"/>
          <w:szCs w:val="26"/>
        </w:rPr>
        <w:t>The presentation</w:t>
      </w:r>
      <w:r w:rsidR="00971966">
        <w:rPr>
          <w:rFonts w:ascii="Times New Roman" w:hAnsi="Times New Roman" w:cs="Times New Roman"/>
          <w:sz w:val="26"/>
          <w:szCs w:val="26"/>
        </w:rPr>
        <w:t xml:space="preserve"> </w:t>
      </w:r>
      <w:r w:rsidR="000101A8" w:rsidRPr="00100802">
        <w:rPr>
          <w:rFonts w:ascii="Times New Roman" w:hAnsi="Times New Roman" w:cs="Times New Roman"/>
          <w:sz w:val="26"/>
          <w:szCs w:val="26"/>
        </w:rPr>
        <w:t>examined the opportunities and risks posed by the ongoing wave of oil and gas divestments in Nigeria. She stressed that while divestment and reforms create economic opportunities, they also bring significant liabilities if poorly managed.</w:t>
      </w:r>
    </w:p>
    <w:p w14:paraId="08AEBDA8" w14:textId="17F96D60" w:rsidR="00EF192F"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“Today, these twin forces which is divestment and reforms are creating tremendous opportunities for growth, jobs and resilience. However, if divestment is not properly managed and carefully stewarded, they can pose serious challenges including stranded liabilities, net environmental responsibilities and risk to the stability of Host Communities.” - The Commission Chief Executive </w:t>
      </w:r>
      <w:r w:rsidR="00F5442D">
        <w:rPr>
          <w:rFonts w:ascii="Times New Roman" w:hAnsi="Times New Roman" w:cs="Times New Roman"/>
          <w:sz w:val="26"/>
          <w:szCs w:val="26"/>
        </w:rPr>
        <w:t>stated.</w:t>
      </w:r>
    </w:p>
    <w:p w14:paraId="6CA3FB9A" w14:textId="3199CAAC"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Commission Chief Executive identified the balancing act required in managing these transitions: “The central challenge before us is very clear, how do we balance the opportunities created by new entrance with the risk of inherited liabilities… how do we ensure that as IOCs exit, we do not wake up in 10–20 years from now weighed down by billions of dollars in abandoned infrastructure and devastated communities.” This concern underscores the need for a transparent and enforceable divestment framework to protect Nigeria’s national interest, communities, and environment.</w:t>
      </w:r>
    </w:p>
    <w:p w14:paraId="28FC03DB" w14:textId="1855BFCB"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Commission Chief Executive stressed that Nigeria’s hydrocarbon basin is mature, with more than 7,000 of about 8,200 wells drilled before 2011. Many oil and gas facilities have exceeded two decades in service, raising urgent questions around decommissioning and abandonment.</w:t>
      </w:r>
    </w:p>
    <w:p w14:paraId="0AA4CC52" w14:textId="3CEFF947"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lastRenderedPageBreak/>
        <w:t>As highlighted in the presentation: “The challenge of managing late life assets has become both urgent and unavoidable. Aging wells and infrastructure if not proactively managed present real risk of declining production, escalating maintenance cost, oil spills and environmental hazards.”</w:t>
      </w:r>
    </w:p>
    <w:p w14:paraId="20E77AF1" w14:textId="77777777"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presentation drew from global case studies to demonstrate the heavy costs of neglecting liabilities:</w:t>
      </w:r>
    </w:p>
    <w:p w14:paraId="6B643B3A" w14:textId="1D450E04"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United Kingdom – Decommissioning projected at £27 billion by 2032, with risks of escalation.</w:t>
      </w:r>
    </w:p>
    <w:p w14:paraId="7F410B70" w14:textId="65BDFDC7"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United States – Over $9 billion in liabilities shifted to taxpayers in the Gulf of Mexico.</w:t>
      </w:r>
    </w:p>
    <w:p w14:paraId="7D60D320" w14:textId="65477E8E"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California (U.S.) – Plugging all known wells could cost $1.8 billion.</w:t>
      </w:r>
    </w:p>
    <w:p w14:paraId="0690742E" w14:textId="47785D56"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Australia – Bankruptcy of Northern Oil &amp; Gas (2019) left AUD $200 million in liabilities.</w:t>
      </w:r>
    </w:p>
    <w:p w14:paraId="6EC5BE6F" w14:textId="10529A46"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Canada (Alberta) – 97,000 inactive/abandoned wells, with liabilities of CAD $30–70 billion.</w:t>
      </w:r>
    </w:p>
    <w:p w14:paraId="0F152749" w14:textId="7380AA16"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Trinidad &amp; Tobago – Collapse of a state-owned company left more than 2,000 wells requiring costly decommissioning.</w:t>
      </w:r>
    </w:p>
    <w:p w14:paraId="2748B5D5" w14:textId="55C5773C" w:rsidR="006B7DB5"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Engr Komolafe warned: “The lessons from these global benchmarks are crystal clear, when divestments are not managed under a strict liability framework, the cost will not disappear. They return like a boomerang to government, regulators and ultimately, the communities themselves.”</w:t>
      </w:r>
    </w:p>
    <w:p w14:paraId="5085A9EF" w14:textId="5A34703C"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Engr Komolafe pointed out that Nigeria has moved proactively to avoid these pitfalls. The Petroleum Industry Act (PIA) established clear responsibilities and safeguards:</w:t>
      </w:r>
    </w:p>
    <w:p w14:paraId="32D50626" w14:textId="087E7586" w:rsidR="000101A8" w:rsidRPr="00100802" w:rsidRDefault="000101A8" w:rsidP="000101A8">
      <w:pPr>
        <w:pStyle w:val="ListParagraph"/>
        <w:numPr>
          <w:ilvl w:val="0"/>
          <w:numId w:val="6"/>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Sections 232–233: Responsibility for decommissioning and abandonment of wells, plants, and pipelines.</w:t>
      </w:r>
    </w:p>
    <w:p w14:paraId="3159AEDB" w14:textId="7895CC56" w:rsidR="000101A8" w:rsidRPr="00100802" w:rsidRDefault="000101A8" w:rsidP="000101A8">
      <w:pPr>
        <w:pStyle w:val="ListParagraph"/>
        <w:numPr>
          <w:ilvl w:val="0"/>
          <w:numId w:val="6"/>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Chapter 3: Host Community Development obligations.</w:t>
      </w:r>
    </w:p>
    <w:p w14:paraId="06D5902C" w14:textId="7870A3F1" w:rsidR="000101A8" w:rsidRPr="00100802" w:rsidRDefault="000101A8" w:rsidP="000101A8">
      <w:pPr>
        <w:pStyle w:val="ListParagraph"/>
        <w:numPr>
          <w:ilvl w:val="0"/>
          <w:numId w:val="6"/>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Section 101: Environmental remediation requirements.</w:t>
      </w:r>
    </w:p>
    <w:p w14:paraId="3EBEEB52" w14:textId="50F7D36D" w:rsidR="00001452" w:rsidRPr="00100802" w:rsidRDefault="00F5442D" w:rsidP="007130FE">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The Commission Chief Executive</w:t>
      </w:r>
      <w:r w:rsidR="000101A8" w:rsidRPr="00100802">
        <w:rPr>
          <w:rFonts w:ascii="Times New Roman" w:hAnsi="Times New Roman" w:cs="Times New Roman"/>
          <w:sz w:val="26"/>
          <w:szCs w:val="26"/>
        </w:rPr>
        <w:t xml:space="preserve"> emphasized: “For the first time the PIA set out clear rules for Host Community Development Funds, the Environmental Regulation Fund, and the decommissioning and abandonment obligations providing a clear legal foundation for accountability and transparency.”</w:t>
      </w:r>
    </w:p>
    <w:p w14:paraId="7BC4FA39" w14:textId="3C7EE801" w:rsidR="000101A8" w:rsidRPr="00100802" w:rsidRDefault="000101A8" w:rsidP="00E31495">
      <w:pPr>
        <w:pStyle w:val="ListParagraph"/>
        <w:numPr>
          <w:ilvl w:val="1"/>
          <w:numId w:val="14"/>
        </w:numPr>
        <w:spacing w:line="360" w:lineRule="auto"/>
        <w:ind w:left="502" w:hanging="502"/>
        <w:jc w:val="both"/>
        <w:rPr>
          <w:rFonts w:ascii="Times New Roman" w:hAnsi="Times New Roman" w:cs="Times New Roman"/>
          <w:sz w:val="26"/>
          <w:szCs w:val="26"/>
        </w:rPr>
      </w:pPr>
      <w:r w:rsidRPr="00100802">
        <w:rPr>
          <w:rFonts w:ascii="Times New Roman" w:hAnsi="Times New Roman" w:cs="Times New Roman"/>
          <w:b/>
          <w:bCs/>
          <w:sz w:val="26"/>
          <w:szCs w:val="26"/>
        </w:rPr>
        <w:t>Presentation by the Min</w:t>
      </w:r>
      <w:r w:rsidR="00F5442D">
        <w:rPr>
          <w:rFonts w:ascii="Times New Roman" w:hAnsi="Times New Roman" w:cs="Times New Roman"/>
          <w:b/>
          <w:bCs/>
          <w:sz w:val="26"/>
          <w:szCs w:val="26"/>
        </w:rPr>
        <w:t>i</w:t>
      </w:r>
      <w:r w:rsidRPr="00100802">
        <w:rPr>
          <w:rFonts w:ascii="Times New Roman" w:hAnsi="Times New Roman" w:cs="Times New Roman"/>
          <w:b/>
          <w:bCs/>
          <w:sz w:val="26"/>
          <w:szCs w:val="26"/>
        </w:rPr>
        <w:t xml:space="preserve">ster of Solid Minerals Development, </w:t>
      </w:r>
      <w:proofErr w:type="spellStart"/>
      <w:r w:rsidRPr="00100802">
        <w:rPr>
          <w:rFonts w:ascii="Times New Roman" w:hAnsi="Times New Roman" w:cs="Times New Roman"/>
          <w:b/>
          <w:bCs/>
          <w:sz w:val="26"/>
          <w:szCs w:val="26"/>
        </w:rPr>
        <w:t>Mr</w:t>
      </w:r>
      <w:proofErr w:type="spellEnd"/>
      <w:r w:rsidRPr="00100802">
        <w:rPr>
          <w:rFonts w:ascii="Times New Roman" w:hAnsi="Times New Roman" w:cs="Times New Roman"/>
          <w:b/>
          <w:bCs/>
          <w:sz w:val="26"/>
          <w:szCs w:val="26"/>
        </w:rPr>
        <w:t xml:space="preserve"> Dele Alake represented by Dr, Mrs. Vivian</w:t>
      </w:r>
      <w:r w:rsidR="00F5442D">
        <w:rPr>
          <w:rFonts w:ascii="Times New Roman" w:hAnsi="Times New Roman" w:cs="Times New Roman"/>
          <w:b/>
          <w:bCs/>
          <w:sz w:val="26"/>
          <w:szCs w:val="26"/>
        </w:rPr>
        <w:t xml:space="preserve"> </w:t>
      </w:r>
      <w:proofErr w:type="spellStart"/>
      <w:r w:rsidR="00F5442D">
        <w:rPr>
          <w:rFonts w:ascii="Times New Roman" w:hAnsi="Times New Roman" w:cs="Times New Roman"/>
          <w:b/>
          <w:bCs/>
          <w:sz w:val="26"/>
          <w:szCs w:val="26"/>
        </w:rPr>
        <w:t>Okono</w:t>
      </w:r>
      <w:proofErr w:type="spellEnd"/>
      <w:r w:rsidRPr="00100802">
        <w:rPr>
          <w:rFonts w:ascii="Times New Roman" w:hAnsi="Times New Roman" w:cs="Times New Roman"/>
          <w:b/>
          <w:bCs/>
          <w:sz w:val="26"/>
          <w:szCs w:val="26"/>
        </w:rPr>
        <w:t xml:space="preserve"> </w:t>
      </w:r>
    </w:p>
    <w:p w14:paraId="4F6504D2" w14:textId="77777777" w:rsidR="00006DEB" w:rsidRDefault="000101A8" w:rsidP="007130FE">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The Minster of Solid Minerals Development, </w:t>
      </w:r>
      <w:proofErr w:type="spellStart"/>
      <w:r w:rsidRPr="00100802">
        <w:rPr>
          <w:rFonts w:ascii="Times New Roman" w:hAnsi="Times New Roman" w:cs="Times New Roman"/>
          <w:sz w:val="26"/>
          <w:szCs w:val="26"/>
        </w:rPr>
        <w:t>Mr</w:t>
      </w:r>
      <w:proofErr w:type="spellEnd"/>
      <w:r w:rsidRPr="00100802">
        <w:rPr>
          <w:rFonts w:ascii="Times New Roman" w:hAnsi="Times New Roman" w:cs="Times New Roman"/>
          <w:sz w:val="26"/>
          <w:szCs w:val="26"/>
        </w:rPr>
        <w:t xml:space="preserve"> Dele Alake represented by </w:t>
      </w:r>
      <w:r w:rsidR="0031177A" w:rsidRPr="00100802">
        <w:rPr>
          <w:rFonts w:ascii="Times New Roman" w:hAnsi="Times New Roman" w:cs="Times New Roman"/>
          <w:sz w:val="26"/>
          <w:szCs w:val="26"/>
        </w:rPr>
        <w:t>Dr, Mrs. Vivian</w:t>
      </w:r>
      <w:r w:rsidR="00006DEB">
        <w:rPr>
          <w:rFonts w:ascii="Times New Roman" w:hAnsi="Times New Roman" w:cs="Times New Roman"/>
          <w:sz w:val="26"/>
          <w:szCs w:val="26"/>
        </w:rPr>
        <w:t xml:space="preserve"> </w:t>
      </w:r>
      <w:proofErr w:type="spellStart"/>
      <w:r w:rsidR="00006DEB">
        <w:rPr>
          <w:rFonts w:ascii="Times New Roman" w:hAnsi="Times New Roman" w:cs="Times New Roman"/>
          <w:sz w:val="26"/>
          <w:szCs w:val="26"/>
        </w:rPr>
        <w:t>Okono</w:t>
      </w:r>
      <w:proofErr w:type="spellEnd"/>
      <w:r w:rsidR="00006DEB">
        <w:rPr>
          <w:rFonts w:ascii="Times New Roman" w:hAnsi="Times New Roman" w:cs="Times New Roman"/>
          <w:sz w:val="26"/>
          <w:szCs w:val="26"/>
        </w:rPr>
        <w:t xml:space="preserve"> made a presentation on the Impact of the renewed hope reform agenda on the solid minerals sector. </w:t>
      </w:r>
    </w:p>
    <w:p w14:paraId="30E170E4" w14:textId="51E16824" w:rsidR="0031177A" w:rsidRPr="00100802" w:rsidRDefault="00006DEB" w:rsidP="007130FE">
      <w:pPr>
        <w:spacing w:line="360" w:lineRule="auto"/>
        <w:jc w:val="both"/>
        <w:rPr>
          <w:rFonts w:ascii="Times New Roman" w:hAnsi="Times New Roman" w:cs="Times New Roman"/>
          <w:sz w:val="26"/>
          <w:szCs w:val="26"/>
        </w:rPr>
      </w:pPr>
      <w:r>
        <w:rPr>
          <w:rFonts w:ascii="Times New Roman" w:hAnsi="Times New Roman" w:cs="Times New Roman"/>
          <w:sz w:val="26"/>
          <w:szCs w:val="26"/>
        </w:rPr>
        <w:t>The Presentation</w:t>
      </w:r>
      <w:r w:rsidR="0031177A" w:rsidRPr="00100802">
        <w:rPr>
          <w:rFonts w:ascii="Times New Roman" w:hAnsi="Times New Roman" w:cs="Times New Roman"/>
          <w:sz w:val="26"/>
          <w:szCs w:val="26"/>
        </w:rPr>
        <w:t xml:space="preserve"> </w:t>
      </w:r>
      <w:r w:rsidR="007D4B09" w:rsidRPr="00100802">
        <w:rPr>
          <w:rFonts w:ascii="Times New Roman" w:hAnsi="Times New Roman" w:cs="Times New Roman"/>
          <w:sz w:val="26"/>
          <w:szCs w:val="26"/>
        </w:rPr>
        <w:t>r</w:t>
      </w:r>
      <w:r w:rsidR="0098275F">
        <w:rPr>
          <w:rFonts w:ascii="Times New Roman" w:hAnsi="Times New Roman" w:cs="Times New Roman"/>
          <w:sz w:val="26"/>
          <w:szCs w:val="26"/>
        </w:rPr>
        <w:t>eflected on</w:t>
      </w:r>
      <w:r w:rsidR="007D4B09" w:rsidRPr="00100802">
        <w:rPr>
          <w:rFonts w:ascii="Times New Roman" w:hAnsi="Times New Roman" w:cs="Times New Roman"/>
          <w:sz w:val="26"/>
          <w:szCs w:val="26"/>
        </w:rPr>
        <w:t xml:space="preserve"> how Nigeria is blessed abundantly especially on the quality and quantity of solid minerals available in the ground</w:t>
      </w:r>
      <w:r w:rsidR="005279DD" w:rsidRPr="00100802">
        <w:rPr>
          <w:rFonts w:ascii="Times New Roman" w:hAnsi="Times New Roman" w:cs="Times New Roman"/>
          <w:sz w:val="26"/>
          <w:szCs w:val="26"/>
        </w:rPr>
        <w:t>,</w:t>
      </w:r>
      <w:r w:rsidR="007D4B09" w:rsidRPr="00100802">
        <w:rPr>
          <w:rFonts w:ascii="Times New Roman" w:hAnsi="Times New Roman" w:cs="Times New Roman"/>
          <w:sz w:val="26"/>
          <w:szCs w:val="26"/>
        </w:rPr>
        <w:t xml:space="preserve"> which has been in existence since the early 20</w:t>
      </w:r>
      <w:r w:rsidR="007D4B09" w:rsidRPr="00100802">
        <w:rPr>
          <w:rFonts w:ascii="Times New Roman" w:hAnsi="Times New Roman" w:cs="Times New Roman"/>
          <w:sz w:val="26"/>
          <w:szCs w:val="26"/>
          <w:vertAlign w:val="superscript"/>
        </w:rPr>
        <w:t>th</w:t>
      </w:r>
      <w:r w:rsidR="007D4B09" w:rsidRPr="00100802">
        <w:rPr>
          <w:rFonts w:ascii="Times New Roman" w:hAnsi="Times New Roman" w:cs="Times New Roman"/>
          <w:sz w:val="26"/>
          <w:szCs w:val="26"/>
        </w:rPr>
        <w:t xml:space="preserve"> century and its flourishing into the 60s and 70s until oil took over as the major source of revenue for Nigeria. Solid minerals have been abandoned for a long period of time until early 2000s when the government of Nigeria made decisions to prioritize solid mineral sector for economic diversification</w:t>
      </w:r>
      <w:r w:rsidR="005279DD" w:rsidRPr="00100802">
        <w:rPr>
          <w:rFonts w:ascii="Times New Roman" w:hAnsi="Times New Roman" w:cs="Times New Roman"/>
          <w:sz w:val="26"/>
          <w:szCs w:val="26"/>
        </w:rPr>
        <w:t>.</w:t>
      </w:r>
    </w:p>
    <w:p w14:paraId="60739346" w14:textId="26188B0A" w:rsidR="000101A8" w:rsidRPr="00100802" w:rsidRDefault="000101A8" w:rsidP="0012565F">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The Minister noted that the current administration views solid mineral sector </w:t>
      </w:r>
      <w:r w:rsidR="00581410">
        <w:rPr>
          <w:rFonts w:ascii="Times New Roman" w:hAnsi="Times New Roman" w:cs="Times New Roman"/>
          <w:sz w:val="26"/>
          <w:szCs w:val="26"/>
        </w:rPr>
        <w:t>a</w:t>
      </w:r>
      <w:r w:rsidRPr="00100802">
        <w:rPr>
          <w:rFonts w:ascii="Times New Roman" w:hAnsi="Times New Roman" w:cs="Times New Roman"/>
          <w:sz w:val="26"/>
          <w:szCs w:val="26"/>
        </w:rPr>
        <w:t>s a key driver to the diversification of the economy. The Federal Government along with the solid mineral sector and the renewed hope agenda, the government aims at:</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Revenue generation</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Job creation</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Infrastructural development</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Reduced dependance on oil and gas</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Establish</w:t>
      </w:r>
      <w:r w:rsidR="0098275F">
        <w:rPr>
          <w:rFonts w:ascii="Times New Roman" w:hAnsi="Times New Roman" w:cs="Times New Roman"/>
          <w:sz w:val="26"/>
          <w:szCs w:val="26"/>
        </w:rPr>
        <w:t>ment of</w:t>
      </w:r>
      <w:r w:rsidRPr="00100802">
        <w:rPr>
          <w:rFonts w:ascii="Times New Roman" w:hAnsi="Times New Roman" w:cs="Times New Roman"/>
          <w:sz w:val="26"/>
          <w:szCs w:val="26"/>
        </w:rPr>
        <w:t xml:space="preserve"> a Nigerian solid mineral companies limited that will be structured in a way the governing bodies will learn from the NNPC</w:t>
      </w:r>
      <w:r w:rsidR="00F5442D">
        <w:rPr>
          <w:rFonts w:ascii="Times New Roman" w:hAnsi="Times New Roman" w:cs="Times New Roman"/>
          <w:sz w:val="26"/>
          <w:szCs w:val="26"/>
        </w:rPr>
        <w:t xml:space="preserve"> experience.</w:t>
      </w:r>
      <w:r w:rsidRPr="00100802">
        <w:rPr>
          <w:rFonts w:ascii="Times New Roman" w:hAnsi="Times New Roman" w:cs="Times New Roman"/>
          <w:sz w:val="26"/>
          <w:szCs w:val="26"/>
        </w:rPr>
        <w:t xml:space="preserve"> </w:t>
      </w:r>
      <w:r w:rsidR="0098275F">
        <w:rPr>
          <w:rFonts w:ascii="Times New Roman" w:hAnsi="Times New Roman" w:cs="Times New Roman"/>
          <w:sz w:val="26"/>
          <w:szCs w:val="26"/>
        </w:rPr>
        <w:t xml:space="preserve">The Company </w:t>
      </w:r>
      <w:r w:rsidRPr="00100802">
        <w:rPr>
          <w:rFonts w:ascii="Times New Roman" w:hAnsi="Times New Roman" w:cs="Times New Roman"/>
          <w:sz w:val="26"/>
          <w:szCs w:val="26"/>
        </w:rPr>
        <w:t>will be driven</w:t>
      </w:r>
      <w:r w:rsidR="0098275F">
        <w:rPr>
          <w:rFonts w:ascii="Times New Roman" w:hAnsi="Times New Roman" w:cs="Times New Roman"/>
          <w:sz w:val="26"/>
          <w:szCs w:val="26"/>
        </w:rPr>
        <w:t xml:space="preserve"> in</w:t>
      </w:r>
      <w:r w:rsidRPr="00100802">
        <w:rPr>
          <w:rFonts w:ascii="Times New Roman" w:hAnsi="Times New Roman" w:cs="Times New Roman"/>
          <w:sz w:val="26"/>
          <w:szCs w:val="26"/>
        </w:rPr>
        <w:t xml:space="preserve"> a tripartite manner whereby private</w:t>
      </w:r>
      <w:r w:rsidR="0098275F">
        <w:rPr>
          <w:rFonts w:ascii="Times New Roman" w:hAnsi="Times New Roman" w:cs="Times New Roman"/>
          <w:sz w:val="26"/>
          <w:szCs w:val="26"/>
        </w:rPr>
        <w:t xml:space="preserve"> concerns</w:t>
      </w:r>
      <w:r w:rsidRPr="00100802">
        <w:rPr>
          <w:rFonts w:ascii="Times New Roman" w:hAnsi="Times New Roman" w:cs="Times New Roman"/>
          <w:sz w:val="26"/>
          <w:szCs w:val="26"/>
        </w:rPr>
        <w:t xml:space="preserve"> own 50% and the government and citizens own 25% separately</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Ensure joint ventures with mining and multinationals</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Invest in big data gathering and storage on specific priority minerals and their depot</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Integrate illegal miners to join artisanal cooperatives</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Restructure and reinvigorate mines surveillance, task force and mine police</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Comprehensive review of all mining licenses and creation of mineral processing centers to focus on value added products</w:t>
      </w:r>
      <w:r w:rsidR="0012565F" w:rsidRPr="00100802">
        <w:rPr>
          <w:rFonts w:ascii="Times New Roman" w:hAnsi="Times New Roman" w:cs="Times New Roman"/>
          <w:sz w:val="26"/>
          <w:szCs w:val="26"/>
        </w:rPr>
        <w:t>.</w:t>
      </w:r>
    </w:p>
    <w:p w14:paraId="4A749622" w14:textId="39FD6BF5" w:rsidR="0012565F" w:rsidRPr="00100802" w:rsidRDefault="0012565F" w:rsidP="0012565F">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lastRenderedPageBreak/>
        <w:t xml:space="preserve">Engr Alake explained that the Ministry has adopted a non-coercive approach to encourage compliance among artisanal miners to form cooperatives and market access to pull ASM into the formal value chain and reduced smuggling. </w:t>
      </w:r>
      <w:r w:rsidR="00F5442D">
        <w:rPr>
          <w:rFonts w:ascii="Times New Roman" w:hAnsi="Times New Roman" w:cs="Times New Roman"/>
          <w:sz w:val="26"/>
          <w:szCs w:val="26"/>
        </w:rPr>
        <w:t>He maintained that “</w:t>
      </w:r>
      <w:r w:rsidRPr="00100802">
        <w:rPr>
          <w:rFonts w:ascii="Times New Roman" w:hAnsi="Times New Roman" w:cs="Times New Roman"/>
          <w:sz w:val="26"/>
          <w:szCs w:val="26"/>
        </w:rPr>
        <w:t>There</w:t>
      </w:r>
      <w:r w:rsidR="0098275F">
        <w:rPr>
          <w:rFonts w:ascii="Times New Roman" w:hAnsi="Times New Roman" w:cs="Times New Roman"/>
          <w:sz w:val="26"/>
          <w:szCs w:val="26"/>
        </w:rPr>
        <w:t xml:space="preserve"> are</w:t>
      </w:r>
      <w:r w:rsidRPr="00100802">
        <w:rPr>
          <w:rFonts w:ascii="Times New Roman" w:hAnsi="Times New Roman" w:cs="Times New Roman"/>
          <w:sz w:val="26"/>
          <w:szCs w:val="26"/>
        </w:rPr>
        <w:t xml:space="preserve"> about 150 new minerals buying centers over 250 mining cooperatives enabling small scale miners to operate within the laws</w:t>
      </w:r>
      <w:r w:rsidR="00F5442D">
        <w:rPr>
          <w:rFonts w:ascii="Times New Roman" w:hAnsi="Times New Roman" w:cs="Times New Roman"/>
          <w:sz w:val="26"/>
          <w:szCs w:val="26"/>
        </w:rPr>
        <w:t>”</w:t>
      </w:r>
      <w:r w:rsidRPr="00100802">
        <w:rPr>
          <w:rFonts w:ascii="Times New Roman" w:hAnsi="Times New Roman" w:cs="Times New Roman"/>
          <w:sz w:val="26"/>
          <w:szCs w:val="26"/>
        </w:rPr>
        <w:t>. This formalization process</w:t>
      </w:r>
      <w:r w:rsidR="00581410">
        <w:rPr>
          <w:rFonts w:ascii="Times New Roman" w:hAnsi="Times New Roman" w:cs="Times New Roman"/>
          <w:sz w:val="26"/>
          <w:szCs w:val="26"/>
        </w:rPr>
        <w:t xml:space="preserve"> </w:t>
      </w:r>
      <w:r w:rsidRPr="00100802">
        <w:rPr>
          <w:rFonts w:ascii="Times New Roman" w:hAnsi="Times New Roman" w:cs="Times New Roman"/>
          <w:sz w:val="26"/>
          <w:szCs w:val="26"/>
        </w:rPr>
        <w:t>enhanced transparency</w:t>
      </w:r>
      <w:r w:rsidR="00581410">
        <w:rPr>
          <w:rFonts w:ascii="Times New Roman" w:hAnsi="Times New Roman" w:cs="Times New Roman"/>
          <w:sz w:val="26"/>
          <w:szCs w:val="26"/>
        </w:rPr>
        <w:t>,</w:t>
      </w:r>
      <w:r w:rsidRPr="00100802">
        <w:rPr>
          <w:rFonts w:ascii="Times New Roman" w:hAnsi="Times New Roman" w:cs="Times New Roman"/>
          <w:sz w:val="26"/>
          <w:szCs w:val="26"/>
        </w:rPr>
        <w:t xml:space="preserve"> proper monitoring and significantly boosting government revenue through increased royalty collections.</w:t>
      </w:r>
    </w:p>
    <w:p w14:paraId="726DB666" w14:textId="7DBF8C07" w:rsidR="0012565F" w:rsidRPr="00100802" w:rsidRDefault="0012565F" w:rsidP="0012565F">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On international partnership, new technical and investment MOUs (France, Uk, Australia, Saudi Arabia and Nigeria-South African mining pact </w:t>
      </w:r>
      <w:r w:rsidR="0098275F">
        <w:rPr>
          <w:rFonts w:ascii="Times New Roman" w:hAnsi="Times New Roman" w:cs="Times New Roman"/>
          <w:sz w:val="26"/>
          <w:szCs w:val="26"/>
        </w:rPr>
        <w:t xml:space="preserve">of </w:t>
      </w:r>
      <w:r w:rsidRPr="00100802">
        <w:rPr>
          <w:rFonts w:ascii="Times New Roman" w:hAnsi="Times New Roman" w:cs="Times New Roman"/>
          <w:sz w:val="26"/>
          <w:szCs w:val="26"/>
        </w:rPr>
        <w:t>April 17</w:t>
      </w:r>
      <w:r w:rsidR="0098275F">
        <w:rPr>
          <w:rFonts w:ascii="Times New Roman" w:hAnsi="Times New Roman" w:cs="Times New Roman"/>
          <w:sz w:val="26"/>
          <w:szCs w:val="26"/>
        </w:rPr>
        <w:t>th</w:t>
      </w:r>
      <w:r w:rsidRPr="00100802">
        <w:rPr>
          <w:rFonts w:ascii="Times New Roman" w:hAnsi="Times New Roman" w:cs="Times New Roman"/>
          <w:sz w:val="26"/>
          <w:szCs w:val="26"/>
        </w:rPr>
        <w:t xml:space="preserve"> 2025 on mapping, data sharing and skills development, capacity building of ministry and staff in Australia 2025.What these means in practice is; cleaner license book; fewer paper miners more credible projects.</w:t>
      </w:r>
    </w:p>
    <w:p w14:paraId="43FE50DF" w14:textId="6843FA96" w:rsidR="000101A8" w:rsidRPr="00100802" w:rsidRDefault="0012565F" w:rsidP="007130FE">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Engr Dele Alake further emphasized that Nigeria solid mineral sector remains underdeveloped but highly strategic for economic development, current reforms under renewed hope agenda focus on effective governance and security. Value addition and partnership to unlock the sectors potential as a key driver for industrialization, job creation and profit to the economic from oil revenue.</w:t>
      </w:r>
    </w:p>
    <w:p w14:paraId="3EEA8D4D" w14:textId="71EA8BBB" w:rsidR="0012565F" w:rsidRPr="00100802" w:rsidRDefault="0012565F" w:rsidP="00E31495">
      <w:pPr>
        <w:pStyle w:val="ListParagraph"/>
        <w:numPr>
          <w:ilvl w:val="0"/>
          <w:numId w:val="14"/>
        </w:numPr>
        <w:spacing w:line="360" w:lineRule="auto"/>
        <w:ind w:left="284"/>
        <w:jc w:val="both"/>
        <w:rPr>
          <w:rFonts w:ascii="Times New Roman" w:hAnsi="Times New Roman" w:cs="Times New Roman"/>
          <w:b/>
          <w:bCs/>
          <w:sz w:val="26"/>
          <w:szCs w:val="26"/>
        </w:rPr>
      </w:pPr>
      <w:r w:rsidRPr="00100802">
        <w:rPr>
          <w:rFonts w:ascii="Times New Roman" w:hAnsi="Times New Roman" w:cs="Times New Roman"/>
          <w:b/>
          <w:bCs/>
          <w:sz w:val="26"/>
          <w:szCs w:val="26"/>
        </w:rPr>
        <w:t>Question and Answer Session</w:t>
      </w:r>
    </w:p>
    <w:p w14:paraId="7D258EF3" w14:textId="31A9AFC2" w:rsidR="007130FE" w:rsidRPr="00100802" w:rsidRDefault="0012565F" w:rsidP="007130FE">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During the question-and-answer session, various participants asked</w:t>
      </w:r>
      <w:r w:rsidR="007130FE" w:rsidRPr="00100802">
        <w:rPr>
          <w:rFonts w:ascii="Times New Roman" w:hAnsi="Times New Roman" w:cs="Times New Roman"/>
          <w:sz w:val="26"/>
          <w:szCs w:val="26"/>
        </w:rPr>
        <w:t xml:space="preserve"> questions </w:t>
      </w:r>
      <w:r w:rsidR="00264BB7">
        <w:rPr>
          <w:rFonts w:ascii="Times New Roman" w:hAnsi="Times New Roman" w:cs="Times New Roman"/>
          <w:sz w:val="26"/>
          <w:szCs w:val="26"/>
        </w:rPr>
        <w:t xml:space="preserve">dwelling </w:t>
      </w:r>
      <w:r w:rsidRPr="00100802">
        <w:rPr>
          <w:rFonts w:ascii="Times New Roman" w:hAnsi="Times New Roman" w:cs="Times New Roman"/>
          <w:sz w:val="26"/>
          <w:szCs w:val="26"/>
        </w:rPr>
        <w:t>on;</w:t>
      </w:r>
    </w:p>
    <w:p w14:paraId="24EA0EA5" w14:textId="77777777"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Security concerns; water ways for transportation, mine security</w:t>
      </w:r>
    </w:p>
    <w:p w14:paraId="424087EA" w14:textId="77777777"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role of state government in the energy sector in easing the stress on the federal</w:t>
      </w:r>
    </w:p>
    <w:p w14:paraId="40AAE9C9" w14:textId="26C8760E" w:rsidR="007130FE" w:rsidRPr="00100802" w:rsidRDefault="00264BB7" w:rsidP="007130FE">
      <w:pPr>
        <w:pStyle w:val="ListParagraph"/>
        <w:numPr>
          <w:ilvl w:val="0"/>
          <w:numId w:val="5"/>
        </w:num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Multiple taxation and </w:t>
      </w:r>
      <w:r w:rsidR="007130FE" w:rsidRPr="00100802">
        <w:rPr>
          <w:rFonts w:ascii="Times New Roman" w:hAnsi="Times New Roman" w:cs="Times New Roman"/>
          <w:sz w:val="26"/>
          <w:szCs w:val="26"/>
        </w:rPr>
        <w:t>further understanding of payment of dues, taxes, levies</w:t>
      </w:r>
      <w:r>
        <w:rPr>
          <w:rFonts w:ascii="Times New Roman" w:hAnsi="Times New Roman" w:cs="Times New Roman"/>
          <w:sz w:val="26"/>
          <w:szCs w:val="26"/>
        </w:rPr>
        <w:t xml:space="preserve"> and </w:t>
      </w:r>
      <w:r w:rsidR="007130FE" w:rsidRPr="00100802">
        <w:rPr>
          <w:rFonts w:ascii="Times New Roman" w:hAnsi="Times New Roman" w:cs="Times New Roman"/>
          <w:sz w:val="26"/>
          <w:szCs w:val="26"/>
        </w:rPr>
        <w:t>rents.</w:t>
      </w:r>
    </w:p>
    <w:p w14:paraId="77D78C52" w14:textId="30177434"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Understanding the meaning of certificate of ownership and mining rights and how it plays in contract situations</w:t>
      </w:r>
      <w:r w:rsidR="00264BB7">
        <w:rPr>
          <w:rFonts w:ascii="Times New Roman" w:hAnsi="Times New Roman" w:cs="Times New Roman"/>
          <w:sz w:val="26"/>
          <w:szCs w:val="26"/>
        </w:rPr>
        <w:t>.</w:t>
      </w:r>
    </w:p>
    <w:p w14:paraId="232F30DC" w14:textId="77777777"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A deeper understanding of contractual agreements with Government and obligations by mining companies</w:t>
      </w:r>
    </w:p>
    <w:p w14:paraId="18BB6292" w14:textId="2EE5EB7F" w:rsidR="006E7FAE" w:rsidRDefault="007130FE" w:rsidP="0012565F">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lastRenderedPageBreak/>
        <w:t>Penalties and fines</w:t>
      </w:r>
      <w:r w:rsidR="00264BB7">
        <w:rPr>
          <w:rFonts w:ascii="Times New Roman" w:hAnsi="Times New Roman" w:cs="Times New Roman"/>
          <w:sz w:val="26"/>
          <w:szCs w:val="26"/>
        </w:rPr>
        <w:t xml:space="preserve"> due to companies</w:t>
      </w:r>
    </w:p>
    <w:p w14:paraId="006F3709" w14:textId="2D1A9F73" w:rsidR="00235246" w:rsidRDefault="00075723" w:rsidP="006E7FAE">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The above questions were answered by the responsible agencies present and more insights were given by NEITI. </w:t>
      </w:r>
      <w:r w:rsidR="006E7FAE">
        <w:rPr>
          <w:rFonts w:ascii="Times New Roman" w:hAnsi="Times New Roman" w:cs="Times New Roman"/>
          <w:sz w:val="26"/>
          <w:szCs w:val="26"/>
        </w:rPr>
        <w:t xml:space="preserve">At the end of the interactive session, the meeting resolved that we can use the Industries Audit platform to identify the issues so in the course of the on-going 2024 Audit process the companies can highlight the problems there are facing so that the independent auditors will flag them up in the report </w:t>
      </w:r>
      <w:r w:rsidR="00235246">
        <w:rPr>
          <w:rFonts w:ascii="Times New Roman" w:hAnsi="Times New Roman" w:cs="Times New Roman"/>
          <w:sz w:val="26"/>
          <w:szCs w:val="26"/>
        </w:rPr>
        <w:t>and also proffer solutions, by so doing the issues are properly documented in our reports which goes to the President and the National Assembly who have the capacity to address the issues.</w:t>
      </w:r>
    </w:p>
    <w:p w14:paraId="65454C02" w14:textId="3B7A2893" w:rsidR="00235246" w:rsidRDefault="00075723" w:rsidP="006E7FAE">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NEITI also reinforced the additional benefits of the on-going innovation of the data </w:t>
      </w:r>
      <w:proofErr w:type="spellStart"/>
      <w:r>
        <w:rPr>
          <w:rFonts w:ascii="Times New Roman" w:hAnsi="Times New Roman" w:cs="Times New Roman"/>
          <w:sz w:val="26"/>
          <w:szCs w:val="26"/>
        </w:rPr>
        <w:t>centre</w:t>
      </w:r>
      <w:proofErr w:type="spellEnd"/>
      <w:r>
        <w:rPr>
          <w:rFonts w:ascii="Times New Roman" w:hAnsi="Times New Roman" w:cs="Times New Roman"/>
          <w:sz w:val="26"/>
          <w:szCs w:val="26"/>
        </w:rPr>
        <w:t xml:space="preserve"> project. “</w:t>
      </w:r>
      <w:r w:rsidR="00235246">
        <w:rPr>
          <w:rFonts w:ascii="Times New Roman" w:hAnsi="Times New Roman" w:cs="Times New Roman"/>
          <w:sz w:val="26"/>
          <w:szCs w:val="26"/>
        </w:rPr>
        <w:t xml:space="preserve">We also have the data </w:t>
      </w:r>
      <w:proofErr w:type="spellStart"/>
      <w:r w:rsidR="00235246">
        <w:rPr>
          <w:rFonts w:ascii="Times New Roman" w:hAnsi="Times New Roman" w:cs="Times New Roman"/>
          <w:sz w:val="26"/>
          <w:szCs w:val="26"/>
        </w:rPr>
        <w:t>centre</w:t>
      </w:r>
      <w:proofErr w:type="spellEnd"/>
      <w:r w:rsidR="00235246">
        <w:rPr>
          <w:rFonts w:ascii="Times New Roman" w:hAnsi="Times New Roman" w:cs="Times New Roman"/>
          <w:sz w:val="26"/>
          <w:szCs w:val="26"/>
        </w:rPr>
        <w:t xml:space="preserve"> which </w:t>
      </w:r>
      <w:r w:rsidR="00D56FE6">
        <w:rPr>
          <w:rFonts w:ascii="Times New Roman" w:hAnsi="Times New Roman" w:cs="Times New Roman"/>
          <w:sz w:val="26"/>
          <w:szCs w:val="26"/>
        </w:rPr>
        <w:t xml:space="preserve">when </w:t>
      </w:r>
      <w:r w:rsidR="00235246">
        <w:rPr>
          <w:rFonts w:ascii="Times New Roman" w:hAnsi="Times New Roman" w:cs="Times New Roman"/>
          <w:sz w:val="26"/>
          <w:szCs w:val="26"/>
        </w:rPr>
        <w:t xml:space="preserve">completed will provide </w:t>
      </w:r>
      <w:r w:rsidR="00D56FE6">
        <w:rPr>
          <w:rFonts w:ascii="Times New Roman" w:hAnsi="Times New Roman" w:cs="Times New Roman"/>
          <w:sz w:val="26"/>
          <w:szCs w:val="26"/>
        </w:rPr>
        <w:t xml:space="preserve">real time data and </w:t>
      </w:r>
      <w:r w:rsidR="00235246">
        <w:rPr>
          <w:rFonts w:ascii="Times New Roman" w:hAnsi="Times New Roman" w:cs="Times New Roman"/>
          <w:sz w:val="26"/>
          <w:szCs w:val="26"/>
        </w:rPr>
        <w:t>information to the public</w:t>
      </w:r>
      <w:r w:rsidR="00D56FE6">
        <w:rPr>
          <w:rFonts w:ascii="Times New Roman" w:hAnsi="Times New Roman" w:cs="Times New Roman"/>
          <w:sz w:val="26"/>
          <w:szCs w:val="26"/>
        </w:rPr>
        <w:t>.</w:t>
      </w:r>
      <w:r w:rsidR="00235246">
        <w:rPr>
          <w:rFonts w:ascii="Times New Roman" w:hAnsi="Times New Roman" w:cs="Times New Roman"/>
          <w:sz w:val="26"/>
          <w:szCs w:val="26"/>
        </w:rPr>
        <w:t xml:space="preserve"> </w:t>
      </w:r>
      <w:r w:rsidR="00D56FE6">
        <w:rPr>
          <w:rFonts w:ascii="Times New Roman" w:hAnsi="Times New Roman" w:cs="Times New Roman"/>
          <w:sz w:val="26"/>
          <w:szCs w:val="26"/>
        </w:rPr>
        <w:t>B</w:t>
      </w:r>
      <w:r w:rsidR="00235246">
        <w:rPr>
          <w:rFonts w:ascii="Times New Roman" w:hAnsi="Times New Roman" w:cs="Times New Roman"/>
          <w:sz w:val="26"/>
          <w:szCs w:val="26"/>
        </w:rPr>
        <w:t>esides</w:t>
      </w:r>
      <w:r w:rsidR="00D56FE6">
        <w:rPr>
          <w:rFonts w:ascii="Times New Roman" w:hAnsi="Times New Roman" w:cs="Times New Roman"/>
          <w:sz w:val="26"/>
          <w:szCs w:val="26"/>
        </w:rPr>
        <w:t>,</w:t>
      </w:r>
      <w:r w:rsidR="00235246">
        <w:rPr>
          <w:rFonts w:ascii="Times New Roman" w:hAnsi="Times New Roman" w:cs="Times New Roman"/>
          <w:sz w:val="26"/>
          <w:szCs w:val="26"/>
        </w:rPr>
        <w:t xml:space="preserve"> we </w:t>
      </w:r>
      <w:r w:rsidR="00D56FE6">
        <w:rPr>
          <w:rFonts w:ascii="Times New Roman" w:hAnsi="Times New Roman" w:cs="Times New Roman"/>
          <w:sz w:val="26"/>
          <w:szCs w:val="26"/>
        </w:rPr>
        <w:t xml:space="preserve">also </w:t>
      </w:r>
      <w:r w:rsidR="00235246">
        <w:rPr>
          <w:rFonts w:ascii="Times New Roman" w:hAnsi="Times New Roman" w:cs="Times New Roman"/>
          <w:sz w:val="26"/>
          <w:szCs w:val="26"/>
        </w:rPr>
        <w:t>have the IMTT where all government agencies are represented. Th</w:t>
      </w:r>
      <w:r w:rsidR="00D56FE6">
        <w:rPr>
          <w:rFonts w:ascii="Times New Roman" w:hAnsi="Times New Roman" w:cs="Times New Roman"/>
          <w:sz w:val="26"/>
          <w:szCs w:val="26"/>
        </w:rPr>
        <w:t xml:space="preserve">e </w:t>
      </w:r>
      <w:r w:rsidR="00235246">
        <w:rPr>
          <w:rFonts w:ascii="Times New Roman" w:hAnsi="Times New Roman" w:cs="Times New Roman"/>
          <w:sz w:val="26"/>
          <w:szCs w:val="26"/>
        </w:rPr>
        <w:t>concerns</w:t>
      </w:r>
      <w:r w:rsidR="00D56FE6">
        <w:rPr>
          <w:rFonts w:ascii="Times New Roman" w:hAnsi="Times New Roman" w:cs="Times New Roman"/>
          <w:sz w:val="26"/>
          <w:szCs w:val="26"/>
        </w:rPr>
        <w:t xml:space="preserve"> raised</w:t>
      </w:r>
      <w:r w:rsidR="00235246">
        <w:rPr>
          <w:rFonts w:ascii="Times New Roman" w:hAnsi="Times New Roman" w:cs="Times New Roman"/>
          <w:sz w:val="26"/>
          <w:szCs w:val="26"/>
        </w:rPr>
        <w:t xml:space="preserve"> can easily be cascaded to the President through </w:t>
      </w:r>
      <w:r w:rsidR="00D56FE6">
        <w:rPr>
          <w:rFonts w:ascii="Times New Roman" w:hAnsi="Times New Roman" w:cs="Times New Roman"/>
          <w:sz w:val="26"/>
          <w:szCs w:val="26"/>
        </w:rPr>
        <w:t>these platforms</w:t>
      </w:r>
      <w:r w:rsidR="00235246">
        <w:rPr>
          <w:rFonts w:ascii="Times New Roman" w:hAnsi="Times New Roman" w:cs="Times New Roman"/>
          <w:sz w:val="26"/>
          <w:szCs w:val="26"/>
        </w:rPr>
        <w:t>.</w:t>
      </w:r>
    </w:p>
    <w:p w14:paraId="3ADD9582" w14:textId="24B2F50A" w:rsidR="0012565F" w:rsidRPr="006E7FAE" w:rsidRDefault="00264BB7" w:rsidP="006E7FAE">
      <w:pPr>
        <w:spacing w:line="360" w:lineRule="auto"/>
        <w:jc w:val="both"/>
        <w:rPr>
          <w:rFonts w:ascii="Times New Roman" w:hAnsi="Times New Roman" w:cs="Times New Roman"/>
          <w:sz w:val="26"/>
          <w:szCs w:val="26"/>
        </w:rPr>
      </w:pPr>
      <w:r w:rsidRPr="006E7FAE">
        <w:rPr>
          <w:rFonts w:ascii="Times New Roman" w:hAnsi="Times New Roman" w:cs="Times New Roman"/>
          <w:sz w:val="26"/>
          <w:szCs w:val="26"/>
        </w:rPr>
        <w:t xml:space="preserve"> </w:t>
      </w:r>
    </w:p>
    <w:p w14:paraId="2254DD30" w14:textId="3FB6A775" w:rsidR="00075723" w:rsidRDefault="003A34B8" w:rsidP="00F5327A">
      <w:pPr>
        <w:spacing w:line="360" w:lineRule="auto"/>
        <w:jc w:val="both"/>
        <w:rPr>
          <w:rFonts w:ascii="Times New Roman" w:hAnsi="Times New Roman" w:cs="Times New Roman"/>
          <w:sz w:val="26"/>
          <w:szCs w:val="26"/>
        </w:rPr>
      </w:pPr>
      <w:r>
        <w:rPr>
          <w:noProof/>
        </w:rPr>
        <w:drawing>
          <wp:inline distT="0" distB="0" distL="0" distR="0" wp14:anchorId="321B3BA4" wp14:editId="404C640B">
            <wp:extent cx="2802596" cy="1866900"/>
            <wp:effectExtent l="0" t="0" r="0" b="0"/>
            <wp:docPr id="7926319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2064" cy="1873207"/>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0468E062" wp14:editId="30DCF8EE">
            <wp:extent cx="2351108" cy="1900228"/>
            <wp:effectExtent l="0" t="0" r="0" b="5080"/>
            <wp:docPr id="4980733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2217" cy="1917289"/>
                    </a:xfrm>
                    <a:prstGeom prst="rect">
                      <a:avLst/>
                    </a:prstGeom>
                    <a:noFill/>
                    <a:ln>
                      <a:noFill/>
                    </a:ln>
                  </pic:spPr>
                </pic:pic>
              </a:graphicData>
            </a:graphic>
          </wp:inline>
        </w:drawing>
      </w:r>
    </w:p>
    <w:p w14:paraId="646557AB" w14:textId="5D43052D" w:rsidR="00075723" w:rsidRPr="00075723" w:rsidRDefault="00075723" w:rsidP="00075723">
      <w:pPr>
        <w:spacing w:line="360" w:lineRule="auto"/>
        <w:rPr>
          <w:rFonts w:ascii="Times New Roman" w:hAnsi="Times New Roman" w:cs="Times New Roman"/>
          <w:sz w:val="26"/>
          <w:szCs w:val="26"/>
          <w:lang w:val="en-GB"/>
        </w:rPr>
      </w:pPr>
      <w:r w:rsidRPr="00100802">
        <w:rPr>
          <w:rFonts w:ascii="Times New Roman" w:hAnsi="Times New Roman" w:cs="Times New Roman"/>
          <w:sz w:val="26"/>
          <w:szCs w:val="26"/>
          <w:lang w:val="en-NG"/>
        </w:rPr>
        <w:t xml:space="preserve">The </w:t>
      </w:r>
      <w:r>
        <w:rPr>
          <w:rFonts w:ascii="Times New Roman" w:hAnsi="Times New Roman" w:cs="Times New Roman"/>
          <w:sz w:val="26"/>
          <w:szCs w:val="26"/>
          <w:lang w:val="en-GB"/>
        </w:rPr>
        <w:t xml:space="preserve">latest NEITI policy brief on beyond Federal Allocations: The Cost of Borrowing and Debt Servicing at State Level in Nigeria was presented to the </w:t>
      </w:r>
      <w:r w:rsidRPr="00100802">
        <w:rPr>
          <w:rFonts w:ascii="Times New Roman" w:hAnsi="Times New Roman" w:cs="Times New Roman"/>
          <w:sz w:val="26"/>
          <w:szCs w:val="26"/>
          <w:lang w:val="en-NG"/>
        </w:rPr>
        <w:t>Forum</w:t>
      </w:r>
      <w:r>
        <w:rPr>
          <w:rFonts w:ascii="Times New Roman" w:hAnsi="Times New Roman" w:cs="Times New Roman"/>
          <w:sz w:val="26"/>
          <w:szCs w:val="26"/>
          <w:lang w:val="en-GB"/>
        </w:rPr>
        <w:t xml:space="preserve">. </w:t>
      </w:r>
    </w:p>
    <w:p w14:paraId="62437419" w14:textId="0FE16AC1" w:rsidR="00E31495" w:rsidRPr="00051AE5" w:rsidRDefault="00E31495" w:rsidP="00051AE5">
      <w:pPr>
        <w:pStyle w:val="ListParagraph"/>
        <w:numPr>
          <w:ilvl w:val="0"/>
          <w:numId w:val="14"/>
        </w:numPr>
        <w:spacing w:line="360" w:lineRule="auto"/>
        <w:ind w:left="142" w:hanging="142"/>
        <w:jc w:val="both"/>
        <w:rPr>
          <w:rFonts w:ascii="Times New Roman" w:hAnsi="Times New Roman" w:cs="Times New Roman"/>
          <w:b/>
          <w:bCs/>
          <w:sz w:val="26"/>
          <w:szCs w:val="26"/>
        </w:rPr>
      </w:pPr>
      <w:r w:rsidRPr="00051AE5">
        <w:rPr>
          <w:rFonts w:ascii="Times New Roman" w:hAnsi="Times New Roman" w:cs="Times New Roman"/>
          <w:b/>
          <w:bCs/>
          <w:sz w:val="26"/>
          <w:szCs w:val="26"/>
        </w:rPr>
        <w:t>Conclusion</w:t>
      </w:r>
      <w:r w:rsidR="00F5327A">
        <w:rPr>
          <w:rFonts w:ascii="Times New Roman" w:hAnsi="Times New Roman" w:cs="Times New Roman"/>
          <w:b/>
          <w:bCs/>
          <w:sz w:val="26"/>
          <w:szCs w:val="26"/>
        </w:rPr>
        <w:t>.</w:t>
      </w:r>
    </w:p>
    <w:p w14:paraId="42F2A8B6" w14:textId="42A6FE2F" w:rsidR="00C217E2" w:rsidRPr="00D56FE6" w:rsidRDefault="00D56FE6" w:rsidP="003A34B8">
      <w:pPr>
        <w:spacing w:line="360" w:lineRule="auto"/>
        <w:rPr>
          <w:rFonts w:ascii="Times New Roman" w:hAnsi="Times New Roman" w:cs="Times New Roman"/>
          <w:sz w:val="26"/>
          <w:szCs w:val="26"/>
          <w:lang w:val="en-GB"/>
        </w:rPr>
      </w:pPr>
      <w:r>
        <w:rPr>
          <w:rFonts w:ascii="Times New Roman" w:hAnsi="Times New Roman" w:cs="Times New Roman"/>
          <w:sz w:val="26"/>
          <w:szCs w:val="26"/>
          <w:lang w:val="en-GB"/>
        </w:rPr>
        <w:t>T</w:t>
      </w:r>
      <w:r w:rsidR="00581410">
        <w:rPr>
          <w:rFonts w:ascii="Times New Roman" w:hAnsi="Times New Roman" w:cs="Times New Roman"/>
          <w:sz w:val="26"/>
          <w:szCs w:val="26"/>
          <w:lang w:val="en-GB"/>
        </w:rPr>
        <w:t>he meeting</w:t>
      </w:r>
      <w:r w:rsidR="0012565F" w:rsidRPr="00100802">
        <w:rPr>
          <w:rFonts w:ascii="Times New Roman" w:hAnsi="Times New Roman" w:cs="Times New Roman"/>
          <w:sz w:val="26"/>
          <w:szCs w:val="26"/>
          <w:lang w:val="en-NG"/>
        </w:rPr>
        <w:t xml:space="preserve"> concluded with a group photograph and exchange of pleasantries</w:t>
      </w:r>
      <w:r w:rsidR="00067385">
        <w:rPr>
          <w:rFonts w:ascii="Times New Roman" w:hAnsi="Times New Roman" w:cs="Times New Roman"/>
          <w:sz w:val="26"/>
          <w:szCs w:val="26"/>
          <w:lang w:val="en-NG"/>
        </w:rPr>
        <w:t>.</w:t>
      </w:r>
      <w:r w:rsidR="00F5327A">
        <w:rPr>
          <w:rFonts w:ascii="Times New Roman" w:hAnsi="Times New Roman" w:cs="Times New Roman"/>
          <w:sz w:val="26"/>
          <w:szCs w:val="26"/>
          <w:lang w:val="en-GB"/>
        </w:rPr>
        <w:t xml:space="preserve">  </w:t>
      </w:r>
      <w:r w:rsidR="00067385">
        <w:rPr>
          <w:rFonts w:ascii="Times New Roman" w:hAnsi="Times New Roman" w:cs="Times New Roman"/>
          <w:sz w:val="26"/>
          <w:szCs w:val="26"/>
          <w:lang w:val="en-NG"/>
        </w:rPr>
        <w:t xml:space="preserve"> </w:t>
      </w:r>
      <w:r>
        <w:rPr>
          <w:rFonts w:ascii="Times New Roman" w:hAnsi="Times New Roman" w:cs="Times New Roman"/>
          <w:sz w:val="26"/>
          <w:szCs w:val="26"/>
          <w:lang w:val="en-GB"/>
        </w:rPr>
        <w:t>Below are some of the captivating pictures from the event.</w:t>
      </w:r>
    </w:p>
    <w:p w14:paraId="724FE966" w14:textId="45737D74" w:rsidR="00DC5750" w:rsidRDefault="00067385" w:rsidP="007130FE">
      <w:pPr>
        <w:spacing w:line="360" w:lineRule="auto"/>
        <w:jc w:val="both"/>
        <w:rPr>
          <w:rFonts w:ascii="Times New Roman" w:hAnsi="Times New Roman" w:cs="Times New Roman"/>
          <w:sz w:val="26"/>
          <w:szCs w:val="26"/>
        </w:rPr>
      </w:pPr>
      <w:r>
        <w:rPr>
          <w:noProof/>
        </w:rPr>
        <w:lastRenderedPageBreak/>
        <w:drawing>
          <wp:inline distT="0" distB="0" distL="0" distR="0" wp14:anchorId="097F6033" wp14:editId="7EC80F61">
            <wp:extent cx="2683899" cy="1790700"/>
            <wp:effectExtent l="0" t="0" r="2540" b="0"/>
            <wp:docPr id="2033381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9131" cy="1794191"/>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0788BE86" wp14:editId="325B974C">
            <wp:extent cx="3095625" cy="2063089"/>
            <wp:effectExtent l="0" t="0" r="0" b="0"/>
            <wp:docPr id="517462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7862" cy="2071244"/>
                    </a:xfrm>
                    <a:prstGeom prst="rect">
                      <a:avLst/>
                    </a:prstGeom>
                    <a:noFill/>
                    <a:ln>
                      <a:noFill/>
                    </a:ln>
                  </pic:spPr>
                </pic:pic>
              </a:graphicData>
            </a:graphic>
          </wp:inline>
        </w:drawing>
      </w:r>
    </w:p>
    <w:p w14:paraId="22B7DC38" w14:textId="55C935E5" w:rsidR="00067385" w:rsidRDefault="00067385" w:rsidP="007130FE">
      <w:pPr>
        <w:spacing w:line="360" w:lineRule="auto"/>
        <w:jc w:val="both"/>
        <w:rPr>
          <w:rFonts w:ascii="Times New Roman" w:hAnsi="Times New Roman" w:cs="Times New Roman"/>
          <w:sz w:val="26"/>
          <w:szCs w:val="26"/>
        </w:rPr>
      </w:pPr>
      <w:r>
        <w:rPr>
          <w:noProof/>
        </w:rPr>
        <w:drawing>
          <wp:inline distT="0" distB="0" distL="0" distR="0" wp14:anchorId="72185155" wp14:editId="14C706C6">
            <wp:extent cx="2605952" cy="1304925"/>
            <wp:effectExtent l="0" t="0" r="4445" b="0"/>
            <wp:docPr id="1662738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1654" cy="1307780"/>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3B3F4840" wp14:editId="79A046BF">
            <wp:extent cx="2828925" cy="1885346"/>
            <wp:effectExtent l="0" t="0" r="0" b="635"/>
            <wp:docPr id="645247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4052" cy="1888763"/>
                    </a:xfrm>
                    <a:prstGeom prst="rect">
                      <a:avLst/>
                    </a:prstGeom>
                    <a:noFill/>
                    <a:ln>
                      <a:noFill/>
                    </a:ln>
                  </pic:spPr>
                </pic:pic>
              </a:graphicData>
            </a:graphic>
          </wp:inline>
        </w:drawing>
      </w:r>
    </w:p>
    <w:p w14:paraId="23256C7B" w14:textId="77777777" w:rsidR="00F5327A" w:rsidRDefault="00F5327A" w:rsidP="007130FE">
      <w:pPr>
        <w:spacing w:line="360" w:lineRule="auto"/>
        <w:jc w:val="both"/>
        <w:rPr>
          <w:rFonts w:ascii="Times New Roman" w:hAnsi="Times New Roman" w:cs="Times New Roman"/>
          <w:sz w:val="26"/>
          <w:szCs w:val="26"/>
        </w:rPr>
      </w:pPr>
    </w:p>
    <w:p w14:paraId="606C19BD" w14:textId="40B0790C" w:rsidR="00527ADB" w:rsidRDefault="00527ADB" w:rsidP="007130FE">
      <w:pPr>
        <w:spacing w:line="360" w:lineRule="auto"/>
        <w:jc w:val="both"/>
        <w:rPr>
          <w:rFonts w:ascii="Times New Roman" w:hAnsi="Times New Roman" w:cs="Times New Roman"/>
          <w:sz w:val="26"/>
          <w:szCs w:val="26"/>
        </w:rPr>
      </w:pPr>
      <w:r>
        <w:rPr>
          <w:noProof/>
        </w:rPr>
        <w:drawing>
          <wp:inline distT="0" distB="0" distL="0" distR="0" wp14:anchorId="2BF2C3FD" wp14:editId="05B6AB1F">
            <wp:extent cx="2905016" cy="1935125"/>
            <wp:effectExtent l="0" t="0" r="0" b="8255"/>
            <wp:docPr id="2121029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0483" cy="1952089"/>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33764D26" wp14:editId="72DC3A54">
            <wp:extent cx="2828260" cy="1883996"/>
            <wp:effectExtent l="0" t="0" r="0" b="2540"/>
            <wp:docPr id="11041928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825" cy="1895030"/>
                    </a:xfrm>
                    <a:prstGeom prst="rect">
                      <a:avLst/>
                    </a:prstGeom>
                    <a:noFill/>
                    <a:ln>
                      <a:noFill/>
                    </a:ln>
                  </pic:spPr>
                </pic:pic>
              </a:graphicData>
            </a:graphic>
          </wp:inline>
        </w:drawing>
      </w:r>
    </w:p>
    <w:p w14:paraId="25E3719E" w14:textId="7A2B1F12" w:rsidR="001E1217" w:rsidRDefault="001E1217" w:rsidP="007130FE">
      <w:pPr>
        <w:spacing w:line="360" w:lineRule="auto"/>
        <w:jc w:val="both"/>
        <w:rPr>
          <w:rFonts w:ascii="Times New Roman" w:hAnsi="Times New Roman" w:cs="Times New Roman"/>
          <w:sz w:val="26"/>
          <w:szCs w:val="26"/>
        </w:rPr>
      </w:pPr>
      <w:r>
        <w:rPr>
          <w:rFonts w:ascii="Times New Roman" w:hAnsi="Times New Roman" w:cs="Times New Roman"/>
          <w:sz w:val="26"/>
          <w:szCs w:val="26"/>
        </w:rPr>
        <w:t>Please find below attendance at the event.</w:t>
      </w:r>
    </w:p>
    <w:p w14:paraId="6831E627" w14:textId="7FF1EE90" w:rsidR="00F5327A" w:rsidRDefault="009E5C9C" w:rsidP="007130FE">
      <w:pPr>
        <w:spacing w:line="360" w:lineRule="auto"/>
        <w:jc w:val="both"/>
        <w:rPr>
          <w:rFonts w:ascii="Times New Roman" w:hAnsi="Times New Roman" w:cs="Times New Roman"/>
          <w:sz w:val="26"/>
          <w:szCs w:val="26"/>
        </w:rPr>
      </w:pPr>
      <w:r w:rsidRPr="009E5C9C">
        <w:rPr>
          <w:rFonts w:ascii="Times New Roman" w:hAnsi="Times New Roman" w:cs="Times New Roman"/>
          <w:noProof/>
          <w:sz w:val="26"/>
          <w:szCs w:val="26"/>
        </w:rPr>
        <w:lastRenderedPageBreak/>
        <w:drawing>
          <wp:inline distT="0" distB="0" distL="0" distR="0" wp14:anchorId="0018DB5A" wp14:editId="12882E1E">
            <wp:extent cx="5943600" cy="8201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8201660"/>
                    </a:xfrm>
                    <a:prstGeom prst="rect">
                      <a:avLst/>
                    </a:prstGeom>
                    <a:noFill/>
                    <a:ln>
                      <a:noFill/>
                    </a:ln>
                  </pic:spPr>
                </pic:pic>
              </a:graphicData>
            </a:graphic>
          </wp:inline>
        </w:drawing>
      </w:r>
    </w:p>
    <w:p w14:paraId="6696C27F" w14:textId="57F321AE" w:rsidR="00F5327A" w:rsidRDefault="001E1217" w:rsidP="007130FE">
      <w:pPr>
        <w:spacing w:line="360" w:lineRule="auto"/>
        <w:jc w:val="both"/>
        <w:rPr>
          <w:rFonts w:ascii="Times New Roman" w:hAnsi="Times New Roman" w:cs="Times New Roman"/>
          <w:sz w:val="26"/>
          <w:szCs w:val="26"/>
        </w:rPr>
      </w:pPr>
      <w:r w:rsidRPr="001E1217">
        <w:rPr>
          <w:rFonts w:ascii="Times New Roman" w:hAnsi="Times New Roman" w:cs="Times New Roman"/>
          <w:noProof/>
          <w:sz w:val="26"/>
          <w:szCs w:val="26"/>
        </w:rPr>
        <w:lastRenderedPageBreak/>
        <w:drawing>
          <wp:inline distT="0" distB="0" distL="0" distR="0" wp14:anchorId="2F1B42D2" wp14:editId="026E2E4E">
            <wp:extent cx="5943600" cy="820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8201660"/>
                    </a:xfrm>
                    <a:prstGeom prst="rect">
                      <a:avLst/>
                    </a:prstGeom>
                    <a:noFill/>
                    <a:ln>
                      <a:noFill/>
                    </a:ln>
                  </pic:spPr>
                </pic:pic>
              </a:graphicData>
            </a:graphic>
          </wp:inline>
        </w:drawing>
      </w:r>
    </w:p>
    <w:p w14:paraId="255FE4A9" w14:textId="7901CEC0" w:rsidR="001E1217" w:rsidRPr="00100802" w:rsidRDefault="001E1217" w:rsidP="007130FE">
      <w:pPr>
        <w:spacing w:line="360" w:lineRule="auto"/>
        <w:jc w:val="both"/>
        <w:rPr>
          <w:rFonts w:ascii="Times New Roman" w:hAnsi="Times New Roman" w:cs="Times New Roman"/>
          <w:sz w:val="26"/>
          <w:szCs w:val="26"/>
        </w:rPr>
      </w:pPr>
      <w:r w:rsidRPr="001E1217">
        <w:rPr>
          <w:rFonts w:ascii="Times New Roman" w:hAnsi="Times New Roman" w:cs="Times New Roman"/>
          <w:noProof/>
          <w:sz w:val="26"/>
          <w:szCs w:val="26"/>
        </w:rPr>
        <w:lastRenderedPageBreak/>
        <w:drawing>
          <wp:inline distT="0" distB="0" distL="0" distR="0" wp14:anchorId="523539FE" wp14:editId="100B2649">
            <wp:extent cx="5943600" cy="8201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8201660"/>
                    </a:xfrm>
                    <a:prstGeom prst="rect">
                      <a:avLst/>
                    </a:prstGeom>
                    <a:noFill/>
                    <a:ln>
                      <a:noFill/>
                    </a:ln>
                  </pic:spPr>
                </pic:pic>
              </a:graphicData>
            </a:graphic>
          </wp:inline>
        </w:drawing>
      </w:r>
    </w:p>
    <w:sectPr w:rsidR="001E1217" w:rsidRPr="001008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CC2"/>
    <w:multiLevelType w:val="hybridMultilevel"/>
    <w:tmpl w:val="3E68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0131F"/>
    <w:multiLevelType w:val="hybridMultilevel"/>
    <w:tmpl w:val="888A8C76"/>
    <w:lvl w:ilvl="0" w:tplc="D7E290E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5E65E7"/>
    <w:multiLevelType w:val="hybridMultilevel"/>
    <w:tmpl w:val="6542EDE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B500402"/>
    <w:multiLevelType w:val="hybridMultilevel"/>
    <w:tmpl w:val="CCD0B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F4519E"/>
    <w:multiLevelType w:val="multilevel"/>
    <w:tmpl w:val="D45ED6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3279DF"/>
    <w:multiLevelType w:val="hybridMultilevel"/>
    <w:tmpl w:val="5E660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DC5E69"/>
    <w:multiLevelType w:val="multilevel"/>
    <w:tmpl w:val="F87EA1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BF5B2D"/>
    <w:multiLevelType w:val="multilevel"/>
    <w:tmpl w:val="3AA64FFC"/>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40570F59"/>
    <w:multiLevelType w:val="hybridMultilevel"/>
    <w:tmpl w:val="D7B25FF4"/>
    <w:lvl w:ilvl="0" w:tplc="739C869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73B674F"/>
    <w:multiLevelType w:val="hybridMultilevel"/>
    <w:tmpl w:val="4C0A845A"/>
    <w:lvl w:ilvl="0" w:tplc="2000000F">
      <w:start w:val="1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34772B6"/>
    <w:multiLevelType w:val="hybridMultilevel"/>
    <w:tmpl w:val="F13C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806FEF"/>
    <w:multiLevelType w:val="hybridMultilevel"/>
    <w:tmpl w:val="D2F0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763A5B"/>
    <w:multiLevelType w:val="hybridMultilevel"/>
    <w:tmpl w:val="E3DC326E"/>
    <w:lvl w:ilvl="0" w:tplc="D7E290E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F564DA1"/>
    <w:multiLevelType w:val="multilevel"/>
    <w:tmpl w:val="389E7E8A"/>
    <w:lvl w:ilvl="0">
      <w:start w:val="1"/>
      <w:numFmt w:val="decimal"/>
      <w:lvlText w:val="%1."/>
      <w:lvlJc w:val="left"/>
      <w:pPr>
        <w:ind w:left="720" w:hanging="360"/>
      </w:pPr>
      <w:rPr>
        <w:rFonts w:ascii="Cambria" w:eastAsiaTheme="minorHAnsi" w:hAnsi="Cambria"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0"/>
  </w:num>
  <w:num w:numId="2">
    <w:abstractNumId w:val="3"/>
  </w:num>
  <w:num w:numId="3">
    <w:abstractNumId w:val="5"/>
  </w:num>
  <w:num w:numId="4">
    <w:abstractNumId w:val="11"/>
  </w:num>
  <w:num w:numId="5">
    <w:abstractNumId w:val="10"/>
  </w:num>
  <w:num w:numId="6">
    <w:abstractNumId w:val="12"/>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C8"/>
    <w:rsid w:val="00001452"/>
    <w:rsid w:val="00006DEB"/>
    <w:rsid w:val="000101A8"/>
    <w:rsid w:val="00010B25"/>
    <w:rsid w:val="00034158"/>
    <w:rsid w:val="00051AE5"/>
    <w:rsid w:val="0006651D"/>
    <w:rsid w:val="00067385"/>
    <w:rsid w:val="00075548"/>
    <w:rsid w:val="00075723"/>
    <w:rsid w:val="000D32C8"/>
    <w:rsid w:val="00100802"/>
    <w:rsid w:val="00111BFE"/>
    <w:rsid w:val="0012565F"/>
    <w:rsid w:val="001A20FB"/>
    <w:rsid w:val="001A2AA5"/>
    <w:rsid w:val="001E1217"/>
    <w:rsid w:val="001E700F"/>
    <w:rsid w:val="00235246"/>
    <w:rsid w:val="00264BB7"/>
    <w:rsid w:val="00281113"/>
    <w:rsid w:val="002A7041"/>
    <w:rsid w:val="002B5D71"/>
    <w:rsid w:val="00303E3C"/>
    <w:rsid w:val="0031177A"/>
    <w:rsid w:val="00344454"/>
    <w:rsid w:val="003A34B8"/>
    <w:rsid w:val="003C4316"/>
    <w:rsid w:val="00407025"/>
    <w:rsid w:val="00410110"/>
    <w:rsid w:val="00440B7A"/>
    <w:rsid w:val="00447D96"/>
    <w:rsid w:val="00493774"/>
    <w:rsid w:val="00495809"/>
    <w:rsid w:val="004E040A"/>
    <w:rsid w:val="004F5AEA"/>
    <w:rsid w:val="005022AC"/>
    <w:rsid w:val="005276C3"/>
    <w:rsid w:val="005279DD"/>
    <w:rsid w:val="00527ADB"/>
    <w:rsid w:val="00541FEB"/>
    <w:rsid w:val="00581410"/>
    <w:rsid w:val="0059354C"/>
    <w:rsid w:val="005E51A2"/>
    <w:rsid w:val="005F0B65"/>
    <w:rsid w:val="006030F4"/>
    <w:rsid w:val="006B7DB5"/>
    <w:rsid w:val="006E6A3F"/>
    <w:rsid w:val="006E7FAE"/>
    <w:rsid w:val="007130FE"/>
    <w:rsid w:val="00737A43"/>
    <w:rsid w:val="007C00DF"/>
    <w:rsid w:val="007D4B09"/>
    <w:rsid w:val="008A0D98"/>
    <w:rsid w:val="008F2B54"/>
    <w:rsid w:val="008F4248"/>
    <w:rsid w:val="008F4A8A"/>
    <w:rsid w:val="009417F2"/>
    <w:rsid w:val="00971966"/>
    <w:rsid w:val="0098275F"/>
    <w:rsid w:val="009E5C9C"/>
    <w:rsid w:val="00A10FAC"/>
    <w:rsid w:val="00A52D51"/>
    <w:rsid w:val="00A5674F"/>
    <w:rsid w:val="00AE0259"/>
    <w:rsid w:val="00B03F2F"/>
    <w:rsid w:val="00B11EB8"/>
    <w:rsid w:val="00B344F1"/>
    <w:rsid w:val="00B74D6F"/>
    <w:rsid w:val="00B7730D"/>
    <w:rsid w:val="00BB55E1"/>
    <w:rsid w:val="00C217E2"/>
    <w:rsid w:val="00C34B18"/>
    <w:rsid w:val="00C709D6"/>
    <w:rsid w:val="00D2280B"/>
    <w:rsid w:val="00D40232"/>
    <w:rsid w:val="00D56FE6"/>
    <w:rsid w:val="00D631CB"/>
    <w:rsid w:val="00D67635"/>
    <w:rsid w:val="00D716AD"/>
    <w:rsid w:val="00DC5750"/>
    <w:rsid w:val="00DD48A8"/>
    <w:rsid w:val="00E31495"/>
    <w:rsid w:val="00E538E2"/>
    <w:rsid w:val="00E73302"/>
    <w:rsid w:val="00E87FBD"/>
    <w:rsid w:val="00EB4269"/>
    <w:rsid w:val="00EF192F"/>
    <w:rsid w:val="00EF4F2E"/>
    <w:rsid w:val="00F202F4"/>
    <w:rsid w:val="00F35A77"/>
    <w:rsid w:val="00F5327A"/>
    <w:rsid w:val="00F5442D"/>
    <w:rsid w:val="00FD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988B"/>
  <w15:chartTrackingRefBased/>
  <w15:docId w15:val="{C531AD59-2F10-4220-B5F3-66BA9B2B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2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32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32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32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32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3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32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32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32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32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3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2C8"/>
    <w:rPr>
      <w:rFonts w:eastAsiaTheme="majorEastAsia" w:cstheme="majorBidi"/>
      <w:color w:val="272727" w:themeColor="text1" w:themeTint="D8"/>
    </w:rPr>
  </w:style>
  <w:style w:type="paragraph" w:styleId="Title">
    <w:name w:val="Title"/>
    <w:basedOn w:val="Normal"/>
    <w:next w:val="Normal"/>
    <w:link w:val="TitleChar"/>
    <w:uiPriority w:val="10"/>
    <w:qFormat/>
    <w:rsid w:val="000D3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2C8"/>
    <w:pPr>
      <w:spacing w:before="160"/>
      <w:jc w:val="center"/>
    </w:pPr>
    <w:rPr>
      <w:i/>
      <w:iCs/>
      <w:color w:val="404040" w:themeColor="text1" w:themeTint="BF"/>
    </w:rPr>
  </w:style>
  <w:style w:type="character" w:customStyle="1" w:styleId="QuoteChar">
    <w:name w:val="Quote Char"/>
    <w:basedOn w:val="DefaultParagraphFont"/>
    <w:link w:val="Quote"/>
    <w:uiPriority w:val="29"/>
    <w:rsid w:val="000D32C8"/>
    <w:rPr>
      <w:i/>
      <w:iCs/>
      <w:color w:val="404040" w:themeColor="text1" w:themeTint="BF"/>
    </w:rPr>
  </w:style>
  <w:style w:type="paragraph" w:styleId="ListParagraph">
    <w:name w:val="List Paragraph"/>
    <w:basedOn w:val="Normal"/>
    <w:uiPriority w:val="34"/>
    <w:qFormat/>
    <w:rsid w:val="000D32C8"/>
    <w:pPr>
      <w:ind w:left="720"/>
      <w:contextualSpacing/>
    </w:pPr>
  </w:style>
  <w:style w:type="character" w:styleId="IntenseEmphasis">
    <w:name w:val="Intense Emphasis"/>
    <w:basedOn w:val="DefaultParagraphFont"/>
    <w:uiPriority w:val="21"/>
    <w:qFormat/>
    <w:rsid w:val="000D32C8"/>
    <w:rPr>
      <w:i/>
      <w:iCs/>
      <w:color w:val="2F5496" w:themeColor="accent1" w:themeShade="BF"/>
    </w:rPr>
  </w:style>
  <w:style w:type="paragraph" w:styleId="IntenseQuote">
    <w:name w:val="Intense Quote"/>
    <w:basedOn w:val="Normal"/>
    <w:next w:val="Normal"/>
    <w:link w:val="IntenseQuoteChar"/>
    <w:uiPriority w:val="30"/>
    <w:qFormat/>
    <w:rsid w:val="000D32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32C8"/>
    <w:rPr>
      <w:i/>
      <w:iCs/>
      <w:color w:val="2F5496" w:themeColor="accent1" w:themeShade="BF"/>
    </w:rPr>
  </w:style>
  <w:style w:type="character" w:styleId="IntenseReference">
    <w:name w:val="Intense Reference"/>
    <w:basedOn w:val="DefaultParagraphFont"/>
    <w:uiPriority w:val="32"/>
    <w:qFormat/>
    <w:rsid w:val="000D32C8"/>
    <w:rPr>
      <w:b/>
      <w:bCs/>
      <w:smallCaps/>
      <w:color w:val="2F5496" w:themeColor="accent1" w:themeShade="BF"/>
      <w:spacing w:val="5"/>
    </w:rPr>
  </w:style>
  <w:style w:type="character" w:styleId="CommentReference">
    <w:name w:val="annotation reference"/>
    <w:basedOn w:val="DefaultParagraphFont"/>
    <w:uiPriority w:val="99"/>
    <w:semiHidden/>
    <w:unhideWhenUsed/>
    <w:rsid w:val="007C00DF"/>
    <w:rPr>
      <w:sz w:val="16"/>
      <w:szCs w:val="16"/>
    </w:rPr>
  </w:style>
  <w:style w:type="paragraph" w:styleId="CommentText">
    <w:name w:val="annotation text"/>
    <w:basedOn w:val="Normal"/>
    <w:link w:val="CommentTextChar"/>
    <w:uiPriority w:val="99"/>
    <w:semiHidden/>
    <w:unhideWhenUsed/>
    <w:rsid w:val="007C00DF"/>
    <w:pPr>
      <w:spacing w:line="240" w:lineRule="auto"/>
    </w:pPr>
    <w:rPr>
      <w:sz w:val="20"/>
      <w:szCs w:val="20"/>
    </w:rPr>
  </w:style>
  <w:style w:type="character" w:customStyle="1" w:styleId="CommentTextChar">
    <w:name w:val="Comment Text Char"/>
    <w:basedOn w:val="DefaultParagraphFont"/>
    <w:link w:val="CommentText"/>
    <w:uiPriority w:val="99"/>
    <w:semiHidden/>
    <w:rsid w:val="007C00DF"/>
    <w:rPr>
      <w:sz w:val="20"/>
      <w:szCs w:val="20"/>
    </w:rPr>
  </w:style>
  <w:style w:type="paragraph" w:styleId="CommentSubject">
    <w:name w:val="annotation subject"/>
    <w:basedOn w:val="CommentText"/>
    <w:next w:val="CommentText"/>
    <w:link w:val="CommentSubjectChar"/>
    <w:uiPriority w:val="99"/>
    <w:semiHidden/>
    <w:unhideWhenUsed/>
    <w:rsid w:val="007C00DF"/>
    <w:rPr>
      <w:b/>
      <w:bCs/>
    </w:rPr>
  </w:style>
  <w:style w:type="character" w:customStyle="1" w:styleId="CommentSubjectChar">
    <w:name w:val="Comment Subject Char"/>
    <w:basedOn w:val="CommentTextChar"/>
    <w:link w:val="CommentSubject"/>
    <w:uiPriority w:val="99"/>
    <w:semiHidden/>
    <w:rsid w:val="007C00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emf"/><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emf"/><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2367</Words>
  <Characters>13495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gbekeleoluwa toyobo</dc:creator>
  <cp:keywords/>
  <dc:description/>
  <cp:lastModifiedBy>DDCOMMS</cp:lastModifiedBy>
  <cp:revision>2</cp:revision>
  <dcterms:created xsi:type="dcterms:W3CDTF">2026-01-02T14:44:00Z</dcterms:created>
  <dcterms:modified xsi:type="dcterms:W3CDTF">2026-01-02T14:44:00Z</dcterms:modified>
</cp:coreProperties>
</file>