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0432" w14:textId="77777777" w:rsidR="00AE1055" w:rsidRDefault="00D776E8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AFF3B" wp14:editId="6FCE40F0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C2056" w14:textId="5679D010" w:rsidR="00AE1055" w:rsidRDefault="00D776E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 w:rsidR="00235889"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/202</w:t>
                            </w:r>
                            <w:r w:rsidR="00235889"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AFF3B" id="Round Diagonal Corner Rectangle 2" o:spid="_x0000_s1026" style="position:absolute;left:0;text-align:left;margin-left:344.25pt;margin-top:110.25pt;width:128.9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K7aAIAAAMFAAAOAAAAZHJzL2Uyb0RvYy54bWysVE1v2zAMvQ/YfxB0Xx27bboFdYogRYcB&#10;xVq0G3ZWZCkRJosapcTJfv0o2XG7LadhF5k0+fjxROr6Zt9atlMYDLial2cTzpST0Bi3rvnXL3fv&#10;3nMWonCNsOBUzQ8q8Jv52zfXnZ+pCjZgG4WMgrgw63zNNzH6WVEEuVGtCGfglSOjBmxFJBXXRYOi&#10;o+itLarJZFp0gI1HkCoE+nvbG/k8x9dayfigdVCR2ZpTbTGfmM9VOov5tZitUfiNkUMZ4h+qaIVx&#10;lHQMdSuiYFs0f4VqjUQIoOOZhLYArY1UuQfqppz80c3zRniVeyFygh9pCv8vrPy8e0RmmppXnDnR&#10;0hU9wdY17NaINThh2RLQ0RU9EZXCra1iVSKt82FG2Gf/iIMWSEwM7DW26Uu9sX0m+jASrfaRSfpZ&#10;Ts+vptNLziTZzifltLpMQYsXtMcQPypoWRJqjqmmKtWU6shMi919iD3o6EwRUl19JVmKB6tSMdY9&#10;KU1tUu4qo/OAqaVFthM0GkJK5eJ0KCJ7J5g21o7A8hTQxnIADb4JpvLgjcDJKeDvGUdEzgoujuDW&#10;OMBTAZrvY+be/9h933NqP+5X++F2VtAc6KIR+g0IXt4ZYvZehPgokEaeloPWOD7QoS10NYdB4mwD&#10;+PPU/+RPk0hWzjpaoZqHH1uBijP7ydGMfigvLtLOZeXi8qoiBV9bVq8tbtsuga6ipAfDyywm/2iP&#10;okZov9G2L1JWMgknKXfNZcSjsoz9atN7IdVikd1oz7yI9+7ZyxQ8EexgsY2gTR6fRFTPzkAgbVoe&#10;xeFVSKv8Ws9eL2/X/BcAAAD//wMAUEsDBBQABgAIAAAAIQDs32Kd3wAAAAsBAAAPAAAAZHJzL2Rv&#10;d25yZXYueG1sTI9NS8QwEIbvgv8hjODNTSyx1tp0EUU8iCy7iudsM7bFJqlJdlP/veNJb/Px8M4z&#10;zXqxEztiiKN3Ci5XAhi6zpvR9QreXh8vKmAxaWf05B0q+MYI6/b0pNG18dlt8bhLPaMQF2utYEhp&#10;rjmP3YBWx5Wf0dHuwwerE7Wh5yboTOF24oUQJbd6dHRh0DPeD9h97g5WwUZe52eZn8qcwkuS70Ju&#10;vx6kUudny90tsIRL+oPhV5/UoSWnvT84E9mkoKyqK0IVFIWggogbWUpge5qUlQDeNvz/D+0PAAAA&#10;//8DAFBLAQItABQABgAIAAAAIQC2gziS/gAAAOEBAAATAAAAAAAAAAAAAAAAAAAAAABbQ29udGVu&#10;dF9UeXBlc10ueG1sUEsBAi0AFAAGAAgAAAAhADj9If/WAAAAlAEAAAsAAAAAAAAAAAAAAAAALwEA&#10;AF9yZWxzLy5yZWxzUEsBAi0AFAAGAAgAAAAhAE9wQrtoAgAAAwUAAA4AAAAAAAAAAAAAAAAALgIA&#10;AGRycy9lMm9Eb2MueG1sUEsBAi0AFAAGAAgAAAAhAOzfYp3fAAAACwEAAA8AAAAAAAAAAAAAAAAA&#10;wgQAAGRycy9kb3ducmV2LnhtbFBLBQYAAAAABAAEAPMAAADO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5D2C2056" w14:textId="5679D010" w:rsidR="00AE1055" w:rsidRDefault="00D776E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NSWG Ref No: </w:t>
                      </w:r>
                      <w:r w:rsidR="00235889">
                        <w:rPr>
                          <w:b/>
                          <w:color w:val="FF0000"/>
                        </w:rPr>
                        <w:t>2</w:t>
                      </w:r>
                      <w:r>
                        <w:rPr>
                          <w:b/>
                          <w:color w:val="FF0000"/>
                        </w:rPr>
                        <w:t>/202</w:t>
                      </w:r>
                      <w:r w:rsidR="00235889"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569E3477" wp14:editId="0E4FAE0C">
            <wp:extent cx="2365375" cy="1114425"/>
            <wp:effectExtent l="0" t="0" r="0" b="0"/>
            <wp:docPr id="3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DBD1" w14:textId="77777777" w:rsidR="00AE1055" w:rsidRDefault="00AE1055">
      <w:pPr>
        <w:spacing w:line="360" w:lineRule="auto"/>
        <w:jc w:val="both"/>
        <w:rPr>
          <w:rFonts w:ascii="Century Gothic" w:hAnsi="Century Gothic" w:cs="Times New Roman"/>
          <w:bCs/>
          <w:sz w:val="2"/>
          <w:szCs w:val="2"/>
        </w:rPr>
      </w:pPr>
    </w:p>
    <w:p w14:paraId="36A098C0" w14:textId="77777777" w:rsidR="00AE1055" w:rsidRPr="00DA1D4D" w:rsidRDefault="00D776E8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>
        <w:rPr>
          <w:rFonts w:ascii="Century Gothic" w:hAnsi="Century Gothic" w:cs="Times New Roman"/>
          <w:b/>
        </w:rPr>
        <w:t xml:space="preserve"> </w:t>
      </w:r>
      <w:r w:rsidRPr="00DA1D4D">
        <w:rPr>
          <w:rFonts w:ascii="Century Gothic" w:hAnsi="Century Gothic" w:cs="Times New Roman"/>
          <w:b/>
          <w:sz w:val="24"/>
          <w:szCs w:val="24"/>
        </w:rPr>
        <w:t xml:space="preserve">Agenda </w:t>
      </w:r>
    </w:p>
    <w:p w14:paraId="4A10BD97" w14:textId="77777777" w:rsidR="00AE1055" w:rsidRDefault="00D776E8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7F461A66" w14:textId="66360635" w:rsidR="00AE1055" w:rsidRDefault="00D776E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DATE:</w:t>
      </w:r>
      <w:r>
        <w:rPr>
          <w:rFonts w:ascii="Century Gothic" w:hAnsi="Century Gothic" w:cs="Times New Roman"/>
          <w:bCs/>
        </w:rPr>
        <w:t xml:space="preserve"> </w:t>
      </w:r>
      <w:r w:rsidR="00235889">
        <w:rPr>
          <w:rFonts w:ascii="Century Gothic" w:hAnsi="Century Gothic" w:cs="Times New Roman"/>
          <w:bCs/>
        </w:rPr>
        <w:t>26</w:t>
      </w:r>
      <w:r w:rsidR="00235889" w:rsidRPr="00235889">
        <w:rPr>
          <w:rFonts w:ascii="Century Gothic" w:hAnsi="Century Gothic" w:cs="Times New Roman"/>
          <w:bCs/>
          <w:vertAlign w:val="superscript"/>
        </w:rPr>
        <w:t>th</w:t>
      </w:r>
      <w:r w:rsidR="00235889">
        <w:rPr>
          <w:rFonts w:ascii="Century Gothic" w:hAnsi="Century Gothic" w:cs="Times New Roman"/>
          <w:bCs/>
        </w:rPr>
        <w:t xml:space="preserve"> June 2026</w:t>
      </w:r>
    </w:p>
    <w:p w14:paraId="3F6FC55F" w14:textId="71AA19CA" w:rsidR="00AE1055" w:rsidRDefault="00D776E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TIME:</w:t>
      </w:r>
      <w:r>
        <w:rPr>
          <w:rFonts w:ascii="Century Gothic" w:hAnsi="Century Gothic" w:cs="Times New Roman"/>
          <w:bCs/>
        </w:rPr>
        <w:t xml:space="preserve"> </w:t>
      </w:r>
      <w:r w:rsidR="00235889">
        <w:rPr>
          <w:rFonts w:ascii="Century Gothic" w:hAnsi="Century Gothic" w:cs="Times New Roman"/>
          <w:bCs/>
        </w:rPr>
        <w:t>10</w:t>
      </w:r>
      <w:r>
        <w:rPr>
          <w:rFonts w:ascii="Century Gothic" w:hAnsi="Century Gothic" w:cs="Times New Roman"/>
          <w:bCs/>
        </w:rPr>
        <w:t>:00hrs</w:t>
      </w:r>
    </w:p>
    <w:p w14:paraId="3DF3B357" w14:textId="4175CAAB" w:rsidR="00AE1055" w:rsidRDefault="00D776E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VENUE:</w:t>
      </w:r>
      <w:r>
        <w:rPr>
          <w:rFonts w:ascii="Century Gothic" w:hAnsi="Century Gothic" w:cs="Times New Roman"/>
          <w:bCs/>
        </w:rPr>
        <w:t xml:space="preserve"> </w:t>
      </w:r>
      <w:r w:rsidR="00235889">
        <w:rPr>
          <w:rFonts w:ascii="Century Gothic" w:hAnsi="Century Gothic" w:cs="Times New Roman"/>
          <w:bCs/>
        </w:rPr>
        <w:t>Executive Conference Room, Office of the Secretary to the Government of the Federation.</w:t>
      </w:r>
    </w:p>
    <w:p w14:paraId="4933E4AD" w14:textId="77777777" w:rsidR="00AE1055" w:rsidRDefault="00D776E8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To discuss:</w:t>
      </w:r>
    </w:p>
    <w:p w14:paraId="66D8930B" w14:textId="77777777" w:rsidR="00AE1055" w:rsidRDefault="00D776E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Opening Prayer</w:t>
      </w:r>
    </w:p>
    <w:p w14:paraId="695BC036" w14:textId="77777777" w:rsidR="00AE1055" w:rsidRDefault="00D776E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Review and Adoption of Agenda</w:t>
      </w:r>
    </w:p>
    <w:p w14:paraId="7FE9CC5A" w14:textId="77777777" w:rsidR="00AE1055" w:rsidRDefault="00D776E8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Chairman’s Opening Remarks</w:t>
      </w:r>
    </w:p>
    <w:p w14:paraId="475198BF" w14:textId="16AF9AAD" w:rsidR="00AE1055" w:rsidRDefault="00D776E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Minutes of Meeting: </w:t>
      </w:r>
      <w:r>
        <w:rPr>
          <w:rFonts w:ascii="Century Gothic" w:hAnsi="Century Gothic"/>
        </w:rPr>
        <w:t xml:space="preserve">Ref. No. </w:t>
      </w:r>
      <w:r w:rsidR="00235889">
        <w:rPr>
          <w:rFonts w:ascii="Century Gothic" w:hAnsi="Century Gothic"/>
        </w:rPr>
        <w:t>1</w:t>
      </w:r>
      <w:r>
        <w:rPr>
          <w:rFonts w:ascii="Century Gothic" w:hAnsi="Century Gothic"/>
        </w:rPr>
        <w:t>/202</w:t>
      </w:r>
      <w:r w:rsidR="00235889">
        <w:rPr>
          <w:rFonts w:ascii="Century Gothic" w:hAnsi="Century Gothic"/>
        </w:rPr>
        <w:t>6</w:t>
      </w:r>
      <w:r>
        <w:rPr>
          <w:rFonts w:ascii="Century Gothic" w:hAnsi="Century Gothic"/>
        </w:rPr>
        <w:t xml:space="preserve"> held </w:t>
      </w:r>
      <w:r w:rsidR="00235889">
        <w:rPr>
          <w:rFonts w:ascii="Century Gothic" w:hAnsi="Century Gothic"/>
        </w:rPr>
        <w:t>13</w:t>
      </w:r>
      <w:r w:rsidR="00235889" w:rsidRPr="00235889">
        <w:rPr>
          <w:rFonts w:ascii="Century Gothic" w:hAnsi="Century Gothic"/>
          <w:vertAlign w:val="superscript"/>
        </w:rPr>
        <w:t>th</w:t>
      </w:r>
      <w:r w:rsidR="00235889">
        <w:rPr>
          <w:rFonts w:ascii="Century Gothic" w:hAnsi="Century Gothic"/>
        </w:rPr>
        <w:t xml:space="preserve"> March 2026</w:t>
      </w:r>
      <w:r>
        <w:rPr>
          <w:rFonts w:ascii="Century Gothic" w:hAnsi="Century Gothic" w:cs="Times New Roman"/>
        </w:rPr>
        <w:t xml:space="preserve"> and Matters Arising from the Minutes </w:t>
      </w:r>
    </w:p>
    <w:p w14:paraId="205DC190" w14:textId="77777777" w:rsidR="00AE1055" w:rsidRDefault="00D776E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Executive Secretary’s Status Report and Comments to the Report</w:t>
      </w:r>
    </w:p>
    <w:p w14:paraId="47D7738D" w14:textId="77777777" w:rsidR="00AE1055" w:rsidRDefault="00D776E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Stakeholders Constituency Reports</w:t>
      </w:r>
    </w:p>
    <w:p w14:paraId="2F78B194" w14:textId="77777777" w:rsidR="00AE1055" w:rsidRDefault="00D776E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CSO</w:t>
      </w:r>
    </w:p>
    <w:p w14:paraId="44414DF0" w14:textId="77777777" w:rsidR="00AE1055" w:rsidRDefault="00D776E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Companies/Industries </w:t>
      </w:r>
    </w:p>
    <w:p w14:paraId="1857BB7E" w14:textId="77777777" w:rsidR="00AE1055" w:rsidRDefault="00D776E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NNPCL</w:t>
      </w:r>
    </w:p>
    <w:p w14:paraId="78C0994D" w14:textId="77777777" w:rsidR="00AE1055" w:rsidRDefault="00D776E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OPTS &amp; Miners Association</w:t>
      </w:r>
    </w:p>
    <w:p w14:paraId="0FC61896" w14:textId="77777777" w:rsidR="00AE1055" w:rsidRDefault="00D776E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Revenue-FIRS</w:t>
      </w:r>
    </w:p>
    <w:p w14:paraId="3DA9DE7A" w14:textId="77777777" w:rsidR="00AE1055" w:rsidRDefault="00D776E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Gender/Women in Extractives Representative</w:t>
      </w:r>
    </w:p>
    <w:p w14:paraId="38C8B9B3" w14:textId="77777777" w:rsidR="00AE1055" w:rsidRDefault="00D776E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Zonal Representatives</w:t>
      </w:r>
    </w:p>
    <w:p w14:paraId="27C1252B" w14:textId="159521F3" w:rsidR="00AE1055" w:rsidRPr="00235889" w:rsidRDefault="00235889" w:rsidP="00235889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235889">
        <w:rPr>
          <w:rFonts w:ascii="Century Gothic" w:hAnsi="Century Gothic" w:cs="Arial"/>
          <w:shd w:val="clear" w:color="auto" w:fill="FFFFFF"/>
        </w:rPr>
        <w:t>Validation of Nigeria’s implementation of the EITI</w:t>
      </w:r>
    </w:p>
    <w:p w14:paraId="37BBB545" w14:textId="622768D7" w:rsidR="00AE1055" w:rsidRPr="00235889" w:rsidRDefault="00D776E8" w:rsidP="00235889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235889"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3725D8F5" w14:textId="77777777" w:rsidR="00AE1055" w:rsidRDefault="00D776E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Notices</w:t>
      </w:r>
    </w:p>
    <w:p w14:paraId="4200EE05" w14:textId="77777777" w:rsidR="00AE1055" w:rsidRDefault="00D776E8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Closing</w:t>
      </w:r>
    </w:p>
    <w:p w14:paraId="38B80671" w14:textId="77777777" w:rsidR="00AE1055" w:rsidRDefault="00AE10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06DBE19D" w14:textId="77777777" w:rsidR="00AE1055" w:rsidRDefault="00D776E8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By Order of the NSWG</w:t>
      </w:r>
    </w:p>
    <w:sectPr w:rsidR="00AE1055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6A26" w14:textId="77777777" w:rsidR="002A794A" w:rsidRDefault="002A794A">
      <w:pPr>
        <w:spacing w:line="240" w:lineRule="auto"/>
      </w:pPr>
      <w:r>
        <w:separator/>
      </w:r>
    </w:p>
  </w:endnote>
  <w:endnote w:type="continuationSeparator" w:id="0">
    <w:p w14:paraId="415E9DD1" w14:textId="77777777" w:rsidR="002A794A" w:rsidRDefault="002A7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486C" w14:textId="77777777" w:rsidR="002A794A" w:rsidRDefault="002A794A">
      <w:pPr>
        <w:spacing w:after="0"/>
      </w:pPr>
      <w:r>
        <w:separator/>
      </w:r>
    </w:p>
  </w:footnote>
  <w:footnote w:type="continuationSeparator" w:id="0">
    <w:p w14:paraId="54FB8B3B" w14:textId="77777777" w:rsidR="002A794A" w:rsidRDefault="002A79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B44A3"/>
    <w:multiLevelType w:val="multilevel"/>
    <w:tmpl w:val="3D8B44A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63AF4"/>
    <w:multiLevelType w:val="multilevel"/>
    <w:tmpl w:val="3DB63AF4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3B12578"/>
    <w:multiLevelType w:val="multilevel"/>
    <w:tmpl w:val="43B1257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3CB07F7"/>
    <w:multiLevelType w:val="multilevel"/>
    <w:tmpl w:val="43CB07F7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1894458570">
    <w:abstractNumId w:val="0"/>
  </w:num>
  <w:num w:numId="2" w16cid:durableId="1488204092">
    <w:abstractNumId w:val="1"/>
  </w:num>
  <w:num w:numId="3" w16cid:durableId="876088074">
    <w:abstractNumId w:val="3"/>
  </w:num>
  <w:num w:numId="4" w16cid:durableId="62609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CF"/>
    <w:rsid w:val="00074044"/>
    <w:rsid w:val="00086F8C"/>
    <w:rsid w:val="001D2B96"/>
    <w:rsid w:val="00235889"/>
    <w:rsid w:val="002A794A"/>
    <w:rsid w:val="0053133F"/>
    <w:rsid w:val="00615714"/>
    <w:rsid w:val="00893DBE"/>
    <w:rsid w:val="00AE1055"/>
    <w:rsid w:val="00C564BA"/>
    <w:rsid w:val="00CE7BEF"/>
    <w:rsid w:val="00D34086"/>
    <w:rsid w:val="00D776E8"/>
    <w:rsid w:val="00DA1D4D"/>
    <w:rsid w:val="00DC2771"/>
    <w:rsid w:val="00DF21CF"/>
    <w:rsid w:val="6F1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FE9730"/>
  <w15:docId w15:val="{EFD2AF0D-BF49-4715-90B1-92EFD726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Kingsley Ochasi</dc:creator>
  <cp:lastModifiedBy>Kingsley Ochasi</cp:lastModifiedBy>
  <cp:revision>4</cp:revision>
  <dcterms:created xsi:type="dcterms:W3CDTF">2026-06-24T16:58:00Z</dcterms:created>
  <dcterms:modified xsi:type="dcterms:W3CDTF">2026-06-30T16:24:00Z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2057-12.2.0.23155</vt:lpwstr>
  </property>
  <property fmtid="{D5CDD505-2E9C-101B-9397-08002B2CF9AE}" pid="3" name="ICV">
    <vt:lpwstr>6FAFCD2A334D48519A60969D826CF341_13</vt:lpwstr>
  </property>
</Properties>
</file>