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A51B5" w14:textId="77777777" w:rsidR="00DF21CF" w:rsidRDefault="00DF21CF" w:rsidP="00DF21CF">
      <w:pPr>
        <w:jc w:val="center"/>
        <w:rPr>
          <w:rFonts w:ascii="Footlight MT Light" w:hAnsi="Footlight MT Light" w:cs="Times New Roman"/>
          <w:b/>
          <w:sz w:val="24"/>
          <w:szCs w:val="24"/>
          <w:u w:val="single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93FA7" wp14:editId="42CBAC6E">
                <wp:simplePos x="0" y="0"/>
                <wp:positionH relativeFrom="column">
                  <wp:posOffset>4371975</wp:posOffset>
                </wp:positionH>
                <wp:positionV relativeFrom="page">
                  <wp:posOffset>1400175</wp:posOffset>
                </wp:positionV>
                <wp:extent cx="1637665" cy="301625"/>
                <wp:effectExtent l="0" t="0" r="19685" b="22225"/>
                <wp:wrapNone/>
                <wp:docPr id="2" name="Round Diagonal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301625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EAF0D" w14:textId="717A3785" w:rsidR="00DF21CF" w:rsidRDefault="00DF21CF" w:rsidP="00DF21CF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NSWG Ref No: 4/2025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93FA7" id="Round Diagonal Corner Rectangle 2" o:spid="_x0000_s1026" style="position:absolute;left:0;text-align:left;margin-left:344.25pt;margin-top:110.25pt;width:128.95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637665,301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" adj="-11796480,,5400" path="m50272,l1637665,r,l1637665,251353v,27764,-22508,50272,-50272,50272l,301625r,l,50272c,22508,22508,,50272,xe" fillcolor="white [3201]" strokecolor="#70ad47 [3209]" strokeweight="1pt">
                <v:stroke joinstyle="miter"/>
                <v:formulas/>
                <v:path arrowok="t" o:connecttype="custom" o:connectlocs="50272,0;1637665,0;1637665,0;1637665,251353;1587393,301625;0,301625;0,301625;0,50272;50272,0" o:connectangles="0,0,0,0,0,0,0,0,0" textboxrect="0,0,1637665,301625"/>
                <v:textbox>
                  <w:txbxContent>
                    <w:p w14:paraId="3DAEAF0D" w14:textId="717A3785" w:rsidR="00DF21CF" w:rsidRDefault="00DF21CF" w:rsidP="00DF21CF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NSWG Ref No: </w:t>
                      </w:r>
                      <w:r>
                        <w:rPr>
                          <w:b/>
                          <w:color w:val="FF0000"/>
                        </w:rPr>
                        <w:t>4</w:t>
                      </w:r>
                      <w:r>
                        <w:rPr>
                          <w:b/>
                          <w:color w:val="FF0000"/>
                        </w:rPr>
                        <w:t>/2025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Footlight MT Light" w:hAnsi="Footlight MT Light" w:cs="Times New Roman"/>
          <w:bCs/>
          <w:noProof/>
          <w:sz w:val="24"/>
          <w:szCs w:val="24"/>
        </w:rPr>
        <w:drawing>
          <wp:inline distT="0" distB="0" distL="0" distR="0" wp14:anchorId="1AA2CBBC" wp14:editId="726EA19E">
            <wp:extent cx="2365375" cy="1114425"/>
            <wp:effectExtent l="0" t="0" r="0" b="0"/>
            <wp:docPr id="3" name="Picture 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har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" r="1472" b="22427"/>
                    <a:stretch>
                      <a:fillRect/>
                    </a:stretch>
                  </pic:blipFill>
                  <pic:spPr>
                    <a:xfrm>
                      <a:off x="0" y="0"/>
                      <a:ext cx="2370922" cy="111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D5967" w14:textId="77777777" w:rsidR="00DF21CF" w:rsidRPr="00F94508" w:rsidRDefault="00DF21CF" w:rsidP="00DF21CF">
      <w:pPr>
        <w:spacing w:line="360" w:lineRule="auto"/>
        <w:jc w:val="both"/>
        <w:rPr>
          <w:rFonts w:ascii="Century Gothic" w:hAnsi="Century Gothic" w:cs="Times New Roman"/>
          <w:bCs/>
          <w:sz w:val="2"/>
          <w:szCs w:val="2"/>
        </w:rPr>
      </w:pPr>
    </w:p>
    <w:p w14:paraId="1DABBDA8" w14:textId="77777777" w:rsidR="00DF21CF" w:rsidRPr="00074044" w:rsidRDefault="00DF21CF" w:rsidP="00DF21CF">
      <w:pPr>
        <w:spacing w:line="360" w:lineRule="auto"/>
        <w:jc w:val="both"/>
        <w:rPr>
          <w:rFonts w:ascii="Century Gothic" w:hAnsi="Century Gothic" w:cs="Times New Roman"/>
          <w:b/>
        </w:rPr>
      </w:pPr>
      <w:r w:rsidRPr="00074044">
        <w:rPr>
          <w:rFonts w:ascii="Century Gothic" w:hAnsi="Century Gothic" w:cs="Times New Roman"/>
          <w:b/>
        </w:rPr>
        <w:t xml:space="preserve"> Agenda </w:t>
      </w:r>
    </w:p>
    <w:p w14:paraId="60978576" w14:textId="77777777" w:rsidR="00DF21CF" w:rsidRDefault="00DF21CF" w:rsidP="00DF21CF">
      <w:pPr>
        <w:spacing w:line="360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TAKE NOTICE that a meeting of the NSWG is scheduled to hold as follows:</w:t>
      </w:r>
    </w:p>
    <w:p w14:paraId="2FE7D8E2" w14:textId="3132F825" w:rsidR="00DF21CF" w:rsidRDefault="00DF21CF" w:rsidP="00DF21CF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DATE:</w:t>
      </w:r>
      <w:r>
        <w:rPr>
          <w:rFonts w:ascii="Century Gothic" w:hAnsi="Century Gothic" w:cs="Times New Roman"/>
          <w:bCs/>
        </w:rPr>
        <w:t xml:space="preserve"> 12</w:t>
      </w:r>
      <w:r>
        <w:rPr>
          <w:rFonts w:ascii="Century Gothic" w:hAnsi="Century Gothic" w:cs="Times New Roman"/>
          <w:bCs/>
          <w:vertAlign w:val="superscript"/>
        </w:rPr>
        <w:t>th</w:t>
      </w:r>
      <w:r>
        <w:rPr>
          <w:rFonts w:ascii="Century Gothic" w:hAnsi="Century Gothic" w:cs="Times New Roman"/>
          <w:bCs/>
        </w:rPr>
        <w:t xml:space="preserve"> December, 2025</w:t>
      </w:r>
    </w:p>
    <w:p w14:paraId="6C7827D9" w14:textId="08E2A0F5" w:rsidR="00DF21CF" w:rsidRDefault="00DF21CF" w:rsidP="00DF21CF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TIME:</w:t>
      </w:r>
      <w:r>
        <w:rPr>
          <w:rFonts w:ascii="Century Gothic" w:hAnsi="Century Gothic" w:cs="Times New Roman"/>
          <w:bCs/>
        </w:rPr>
        <w:t xml:space="preserve"> </w:t>
      </w:r>
      <w:r w:rsidR="00756661">
        <w:rPr>
          <w:rFonts w:ascii="Century Gothic" w:hAnsi="Century Gothic" w:cs="Times New Roman"/>
          <w:bCs/>
        </w:rPr>
        <w:t>9</w:t>
      </w:r>
      <w:r>
        <w:rPr>
          <w:rFonts w:ascii="Century Gothic" w:hAnsi="Century Gothic" w:cs="Times New Roman"/>
          <w:bCs/>
        </w:rPr>
        <w:t>:00hrs</w:t>
      </w:r>
    </w:p>
    <w:p w14:paraId="589D9030" w14:textId="1B5FEB26" w:rsidR="00DF21CF" w:rsidRDefault="00DF21CF" w:rsidP="00DF21CF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/>
        </w:rPr>
        <w:t>VENUE:</w:t>
      </w:r>
      <w:r>
        <w:rPr>
          <w:rFonts w:ascii="Century Gothic" w:hAnsi="Century Gothic" w:cs="Times New Roman"/>
          <w:bCs/>
        </w:rPr>
        <w:t xml:space="preserve"> </w:t>
      </w:r>
      <w:r w:rsidR="0053133F">
        <w:rPr>
          <w:rFonts w:ascii="Century Gothic" w:hAnsi="Century Gothic" w:cs="Times New Roman"/>
          <w:bCs/>
        </w:rPr>
        <w:t xml:space="preserve">Black Diamond Hotel, Victoria Island </w:t>
      </w:r>
      <w:r>
        <w:rPr>
          <w:rFonts w:ascii="Century Gothic" w:hAnsi="Century Gothic" w:cs="Times New Roman"/>
          <w:bCs/>
        </w:rPr>
        <w:t>Lagos</w:t>
      </w:r>
    </w:p>
    <w:p w14:paraId="2FB1720E" w14:textId="77777777" w:rsidR="00DF21CF" w:rsidRDefault="00DF21CF" w:rsidP="00DF21CF">
      <w:pPr>
        <w:spacing w:line="276" w:lineRule="auto"/>
        <w:jc w:val="both"/>
        <w:rPr>
          <w:rFonts w:ascii="Century Gothic" w:hAnsi="Century Gothic" w:cs="Times New Roman"/>
          <w:bCs/>
        </w:rPr>
      </w:pPr>
      <w:r>
        <w:rPr>
          <w:rFonts w:ascii="Century Gothic" w:hAnsi="Century Gothic" w:cs="Times New Roman"/>
          <w:bCs/>
        </w:rPr>
        <w:t>To discuss:</w:t>
      </w:r>
    </w:p>
    <w:p w14:paraId="45715D26" w14:textId="77777777" w:rsidR="00DF21CF" w:rsidRDefault="00DF21CF" w:rsidP="00DF21CF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Opening Prayer</w:t>
      </w:r>
    </w:p>
    <w:p w14:paraId="0268CA39" w14:textId="7995892C" w:rsidR="00DF21CF" w:rsidRDefault="00DF21CF" w:rsidP="00DF21CF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Introduction of New Executive Secretary and members of the NSWG</w:t>
      </w:r>
    </w:p>
    <w:p w14:paraId="290F6162" w14:textId="77777777" w:rsidR="00DF21CF" w:rsidRDefault="00DF21CF" w:rsidP="00DF21CF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Review and Adoption of Agenda</w:t>
      </w:r>
    </w:p>
    <w:p w14:paraId="4E17B9A1" w14:textId="77777777" w:rsidR="00DF21CF" w:rsidRDefault="00DF21CF" w:rsidP="00DF21CF">
      <w:pPr>
        <w:pStyle w:val="ListParagraph"/>
        <w:numPr>
          <w:ilvl w:val="0"/>
          <w:numId w:val="1"/>
        </w:numPr>
        <w:spacing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Chairman’s Opening Remarks</w:t>
      </w:r>
    </w:p>
    <w:p w14:paraId="7F3924D5" w14:textId="41FCFA1A" w:rsidR="00DF21CF" w:rsidRDefault="00DF21CF" w:rsidP="00DF21C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Minutes of Meeting: </w:t>
      </w:r>
      <w:r>
        <w:rPr>
          <w:rFonts w:ascii="Century Gothic" w:hAnsi="Century Gothic"/>
        </w:rPr>
        <w:t>Ref. No. 3/2025 held 11</w:t>
      </w:r>
      <w:r>
        <w:rPr>
          <w:rFonts w:ascii="Century Gothic" w:hAnsi="Century Gothic" w:cs="Times New Roman"/>
          <w:vertAlign w:val="superscript"/>
        </w:rPr>
        <w:t>th</w:t>
      </w:r>
      <w:r>
        <w:rPr>
          <w:rFonts w:ascii="Century Gothic" w:hAnsi="Century Gothic" w:cs="Times New Roman"/>
        </w:rPr>
        <w:t xml:space="preserve"> November, 2025 and Matters Arising from the Minutes </w:t>
      </w:r>
    </w:p>
    <w:p w14:paraId="4E470D4B" w14:textId="77777777" w:rsidR="00DF21CF" w:rsidRDefault="00DF21CF" w:rsidP="00DF21C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Executive Secretary’s Status Report and Comments to the Report</w:t>
      </w:r>
    </w:p>
    <w:p w14:paraId="16D5D149" w14:textId="77777777" w:rsidR="00DF21CF" w:rsidRDefault="00DF21CF" w:rsidP="00DF21C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Stakeholders Constituency Reports</w:t>
      </w:r>
    </w:p>
    <w:p w14:paraId="23CAAB99" w14:textId="77777777" w:rsidR="00DF21CF" w:rsidRDefault="00DF21CF" w:rsidP="00DF21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CSO</w:t>
      </w:r>
    </w:p>
    <w:p w14:paraId="3125CA66" w14:textId="77777777" w:rsidR="00DF21CF" w:rsidRDefault="00DF21CF" w:rsidP="00DF21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 xml:space="preserve">Companies/Industries </w:t>
      </w:r>
    </w:p>
    <w:p w14:paraId="11D27F47" w14:textId="77777777" w:rsidR="00DF21CF" w:rsidRDefault="00DF21CF" w:rsidP="00DF21CF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NNPCL</w:t>
      </w:r>
    </w:p>
    <w:p w14:paraId="53698090" w14:textId="77777777" w:rsidR="00DF21CF" w:rsidRDefault="00DF21CF" w:rsidP="00DF21CF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OPTS &amp; Miners Association</w:t>
      </w:r>
    </w:p>
    <w:p w14:paraId="1175EFE1" w14:textId="77777777" w:rsidR="00DF21CF" w:rsidRDefault="00DF21CF" w:rsidP="00DF21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Revenue-FIRS</w:t>
      </w:r>
    </w:p>
    <w:p w14:paraId="74803CDD" w14:textId="77777777" w:rsidR="00DF21CF" w:rsidRDefault="00DF21CF" w:rsidP="00DF21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Gender/Women in Extractives Representative</w:t>
      </w:r>
    </w:p>
    <w:p w14:paraId="76ABD7FA" w14:textId="77777777" w:rsidR="00DF21CF" w:rsidRDefault="00DF21CF" w:rsidP="00DF21CF">
      <w:pPr>
        <w:pStyle w:val="ListParagraph"/>
        <w:numPr>
          <w:ilvl w:val="0"/>
          <w:numId w:val="2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Zonal Representatives</w:t>
      </w:r>
    </w:p>
    <w:p w14:paraId="6D40C719" w14:textId="77777777" w:rsidR="00DF21CF" w:rsidRPr="00DF21CF" w:rsidRDefault="00DF21CF" w:rsidP="00DF21C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Board Memos for consideration and approval</w:t>
      </w:r>
    </w:p>
    <w:p w14:paraId="287D3314" w14:textId="602CCC12" w:rsidR="00DF21CF" w:rsidRPr="00DF21CF" w:rsidRDefault="00DF21CF" w:rsidP="00DF21CF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 xml:space="preserve">2026 </w:t>
      </w:r>
      <w:r w:rsidR="00756661">
        <w:rPr>
          <w:rFonts w:ascii="Century Gothic" w:hAnsi="Century Gothic" w:cs="Arial"/>
          <w:shd w:val="clear" w:color="auto" w:fill="FFFFFF"/>
        </w:rPr>
        <w:t xml:space="preserve">Annual Country </w:t>
      </w:r>
      <w:r>
        <w:rPr>
          <w:rFonts w:ascii="Century Gothic" w:hAnsi="Century Gothic" w:cs="Arial"/>
          <w:shd w:val="clear" w:color="auto" w:fill="FFFFFF"/>
        </w:rPr>
        <w:t>Workplan</w:t>
      </w:r>
    </w:p>
    <w:p w14:paraId="53965A21" w14:textId="0186178D" w:rsidR="00DF21CF" w:rsidRDefault="00756661" w:rsidP="00DF21CF">
      <w:pPr>
        <w:pStyle w:val="ListParagraph"/>
        <w:numPr>
          <w:ilvl w:val="0"/>
          <w:numId w:val="4"/>
        </w:numPr>
        <w:spacing w:after="200" w:line="360" w:lineRule="auto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Staff Promotions</w:t>
      </w:r>
    </w:p>
    <w:p w14:paraId="6922F5D4" w14:textId="77777777" w:rsidR="00DF21CF" w:rsidRDefault="00DF21CF" w:rsidP="00DF21C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  <w:lang w:val="en-US"/>
        </w:rPr>
        <w:t>AOB</w:t>
      </w:r>
    </w:p>
    <w:p w14:paraId="7D3DA7A5" w14:textId="77777777" w:rsidR="00DF21CF" w:rsidRDefault="00DF21CF" w:rsidP="00DF21C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Notices</w:t>
      </w:r>
    </w:p>
    <w:p w14:paraId="415558C8" w14:textId="77777777" w:rsidR="00DF21CF" w:rsidRDefault="00DF21CF" w:rsidP="00DF21CF">
      <w:pPr>
        <w:pStyle w:val="ListParagraph"/>
        <w:numPr>
          <w:ilvl w:val="0"/>
          <w:numId w:val="1"/>
        </w:numPr>
        <w:spacing w:after="200" w:line="360" w:lineRule="auto"/>
        <w:ind w:left="426" w:hanging="568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Arial"/>
          <w:shd w:val="clear" w:color="auto" w:fill="FFFFFF"/>
        </w:rPr>
        <w:t>Closing</w:t>
      </w:r>
    </w:p>
    <w:p w14:paraId="023BC39B" w14:textId="77777777" w:rsidR="00DF21CF" w:rsidRDefault="00DF21CF" w:rsidP="00DF21C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Century Gothic" w:hAnsi="Century Gothic" w:cs="Calibri"/>
          <w:sz w:val="22"/>
          <w:szCs w:val="22"/>
          <w:lang w:val="en-US"/>
        </w:rPr>
      </w:pPr>
    </w:p>
    <w:p w14:paraId="49CBC7B5" w14:textId="77777777" w:rsidR="00DF21CF" w:rsidRDefault="00DF21CF" w:rsidP="00DF21CF">
      <w:pPr>
        <w:spacing w:line="360" w:lineRule="auto"/>
        <w:ind w:left="-142"/>
        <w:jc w:val="both"/>
        <w:rPr>
          <w:rFonts w:ascii="Century Gothic" w:hAnsi="Century Gothic" w:cs="Times New Roman"/>
        </w:rPr>
      </w:pPr>
      <w:r>
        <w:rPr>
          <w:rFonts w:ascii="Century Gothic" w:hAnsi="Century Gothic" w:cs="Times New Roman"/>
        </w:rPr>
        <w:t>By Order of the NSWG</w:t>
      </w:r>
    </w:p>
    <w:sectPr w:rsidR="00DF21CF" w:rsidSect="00DF21CF">
      <w:pgSz w:w="11906" w:h="16838"/>
      <w:pgMar w:top="720" w:right="144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B44A3"/>
    <w:multiLevelType w:val="multilevel"/>
    <w:tmpl w:val="3D8B44A3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63AF4"/>
    <w:multiLevelType w:val="multilevel"/>
    <w:tmpl w:val="3DB63AF4"/>
    <w:lvl w:ilvl="0">
      <w:start w:val="1"/>
      <w:numFmt w:val="lowerLetter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3B12578"/>
    <w:multiLevelType w:val="hybridMultilevel"/>
    <w:tmpl w:val="58C05A9A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3CB07F7"/>
    <w:multiLevelType w:val="multilevel"/>
    <w:tmpl w:val="43CB07F7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 w16cid:durableId="468589892">
    <w:abstractNumId w:val="0"/>
  </w:num>
  <w:num w:numId="2" w16cid:durableId="67924921">
    <w:abstractNumId w:val="1"/>
  </w:num>
  <w:num w:numId="3" w16cid:durableId="1701785981">
    <w:abstractNumId w:val="3"/>
  </w:num>
  <w:num w:numId="4" w16cid:durableId="792597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CF"/>
    <w:rsid w:val="00074044"/>
    <w:rsid w:val="00086F8C"/>
    <w:rsid w:val="0053133F"/>
    <w:rsid w:val="00756661"/>
    <w:rsid w:val="00A350A4"/>
    <w:rsid w:val="00D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5AB9B"/>
  <w15:chartTrackingRefBased/>
  <w15:docId w15:val="{D10BB7A0-513E-4B0C-8EEA-D4C791DB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1CF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2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1C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F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Kingsley Ochasi</dc:creator>
  <cp:keywords/>
  <dc:description/>
  <cp:lastModifiedBy>Kingsley Ochasi</cp:lastModifiedBy>
  <cp:revision>4</cp:revision>
  <dcterms:created xsi:type="dcterms:W3CDTF">2025-12-08T08:18:00Z</dcterms:created>
  <dcterms:modified xsi:type="dcterms:W3CDTF">2025-12-10T17:22:00Z</dcterms:modified>
</cp:coreProperties>
</file>