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D10CE" w:rsidRDefault="000D10CE" w:rsidP="000D10CE">
      <w:pPr>
        <w:spacing w:after="0" w:line="360" w:lineRule="auto"/>
        <w:jc w:val="center"/>
        <w:rPr>
          <w:rFonts w:ascii="Footlight MT Light" w:eastAsia="Times New Roman" w:hAnsi="Footlight MT Light" w:cs="Calibri"/>
          <w:b/>
          <w:bCs/>
          <w:color w:val="000000"/>
          <w:kern w:val="0"/>
          <w:sz w:val="32"/>
          <w:szCs w:val="32"/>
          <w:u w:val="single"/>
          <w:lang w:val="en-NG" w:eastAsia="en-NG"/>
          <w14:ligatures w14:val="none"/>
        </w:rPr>
      </w:pPr>
      <w:r w:rsidRPr="000D10CE">
        <w:rPr>
          <w:rFonts w:ascii="Footlight MT Light" w:hAnsi="Footlight MT Light" w:cs="Times New Roman"/>
          <w:noProof/>
          <w:sz w:val="32"/>
          <w:szCs w:val="32"/>
          <w:lang w:eastAsia="en-GB"/>
        </w:rPr>
        <w:drawing>
          <wp:inline distT="0" distB="0" distL="0" distR="0" wp14:anchorId="1B5E28F1" wp14:editId="06556851">
            <wp:extent cx="2181225" cy="4191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CE" w:rsidRPr="000D10CE" w:rsidRDefault="000D10CE" w:rsidP="000D10CE">
      <w:pPr>
        <w:spacing w:after="0" w:line="360" w:lineRule="auto"/>
        <w:jc w:val="center"/>
        <w:rPr>
          <w:rFonts w:ascii="Footlight MT Light" w:eastAsia="Times New Roman" w:hAnsi="Footlight MT Light" w:cs="Calibri"/>
          <w:b/>
          <w:bCs/>
          <w:color w:val="000000"/>
          <w:kern w:val="0"/>
          <w:sz w:val="32"/>
          <w:szCs w:val="32"/>
          <w:u w:val="single"/>
          <w:lang w:val="en-NG" w:eastAsia="en-NG"/>
          <w14:ligatures w14:val="none"/>
        </w:rPr>
      </w:pPr>
    </w:p>
    <w:p w:rsidR="000D10CE" w:rsidRPr="000D10CE" w:rsidRDefault="000D10CE" w:rsidP="000D10CE">
      <w:pPr>
        <w:spacing w:after="0" w:line="360" w:lineRule="auto"/>
        <w:jc w:val="center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u w:val="single"/>
          <w:lang w:val="en-NG" w:eastAsia="en-NG"/>
          <w14:ligatures w14:val="none"/>
        </w:rPr>
      </w:pPr>
      <w:r w:rsidRPr="000D10CE">
        <w:rPr>
          <w:rFonts w:ascii="Footlight MT Light" w:eastAsia="Times New Roman" w:hAnsi="Footlight MT Light" w:cs="Calibri"/>
          <w:b/>
          <w:bCs/>
          <w:color w:val="000000"/>
          <w:kern w:val="0"/>
          <w:sz w:val="32"/>
          <w:szCs w:val="32"/>
          <w:u w:val="single"/>
          <w:lang w:val="en-NG" w:eastAsia="en-NG"/>
          <w14:ligatures w14:val="none"/>
        </w:rPr>
        <w:t>MEETING OF THE NATIONAL STAKEHOLDERS WORKING GROUP (NSWG) NEITI BOARD  2</w:t>
      </w:r>
      <w:r>
        <w:rPr>
          <w:rFonts w:ascii="Footlight MT Light" w:eastAsia="Times New Roman" w:hAnsi="Footlight MT Light" w:cs="Calibri"/>
          <w:b/>
          <w:bCs/>
          <w:color w:val="000000"/>
          <w:kern w:val="0"/>
          <w:sz w:val="32"/>
          <w:szCs w:val="32"/>
          <w:u w:val="single"/>
          <w:lang w:val="en-NG" w:eastAsia="en-NG"/>
          <w14:ligatures w14:val="none"/>
        </w:rPr>
        <w:t>1</w:t>
      </w:r>
      <w:r w:rsidRPr="000D10CE">
        <w:rPr>
          <w:rFonts w:ascii="Footlight MT Light" w:eastAsia="Times New Roman" w:hAnsi="Footlight MT Light" w:cs="Calibri"/>
          <w:b/>
          <w:bCs/>
          <w:color w:val="000000"/>
          <w:kern w:val="0"/>
          <w:sz w:val="32"/>
          <w:szCs w:val="32"/>
          <w:u w:val="single"/>
          <w:vertAlign w:val="superscript"/>
          <w:lang w:val="en-NG" w:eastAsia="en-NG"/>
          <w14:ligatures w14:val="none"/>
        </w:rPr>
        <w:t>st</w:t>
      </w:r>
      <w:r w:rsidRPr="000D10CE">
        <w:rPr>
          <w:rFonts w:ascii="Footlight MT Light" w:eastAsia="Times New Roman" w:hAnsi="Footlight MT Light" w:cs="Calibri"/>
          <w:b/>
          <w:bCs/>
          <w:color w:val="000000"/>
          <w:kern w:val="0"/>
          <w:sz w:val="32"/>
          <w:szCs w:val="32"/>
          <w:u w:val="single"/>
          <w:lang w:val="en-NG" w:eastAsia="en-NG"/>
          <w14:ligatures w14:val="none"/>
        </w:rPr>
        <w:t xml:space="preserve"> MAY 2024</w:t>
      </w:r>
    </w:p>
    <w:p w:rsidR="000D10CE" w:rsidRPr="000D10CE" w:rsidRDefault="000D10CE" w:rsidP="000D10CE">
      <w:pPr>
        <w:spacing w:after="0" w:line="360" w:lineRule="auto"/>
        <w:jc w:val="center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u w:val="single"/>
          <w:lang w:val="en-NG" w:eastAsia="en-NG"/>
          <w14:ligatures w14:val="none"/>
        </w:rPr>
      </w:pPr>
      <w:r w:rsidRPr="000D10CE">
        <w:rPr>
          <w:rFonts w:ascii="Footlight MT Light" w:eastAsia="Times New Roman" w:hAnsi="Footlight MT Light" w:cs="Calibri"/>
          <w:b/>
          <w:bCs/>
          <w:color w:val="000000"/>
          <w:kern w:val="0"/>
          <w:sz w:val="32"/>
          <w:szCs w:val="32"/>
          <w:u w:val="single"/>
          <w:lang w:val="en-NG" w:eastAsia="en-NG"/>
          <w14:ligatures w14:val="none"/>
        </w:rPr>
        <w:t>NEITI HOUSE, WUYE ABUJA</w:t>
      </w:r>
    </w:p>
    <w:p w:rsidR="000D10CE" w:rsidRPr="000D10CE" w:rsidRDefault="000D10CE" w:rsidP="000D10CE">
      <w:pPr>
        <w:spacing w:after="0" w:line="360" w:lineRule="auto"/>
        <w:jc w:val="both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u w:val="single"/>
          <w:lang w:val="en-NG" w:eastAsia="en-NG"/>
          <w14:ligatures w14:val="none"/>
        </w:rPr>
      </w:pPr>
      <w:r w:rsidRPr="000D10CE">
        <w:rPr>
          <w:rFonts w:ascii="Footlight MT Light" w:eastAsia="Times New Roman" w:hAnsi="Footlight MT Light" w:cs="Calibri"/>
          <w:b/>
          <w:bCs/>
          <w:color w:val="000000"/>
          <w:kern w:val="0"/>
          <w:sz w:val="32"/>
          <w:szCs w:val="32"/>
          <w:u w:val="single"/>
          <w:lang w:val="en-NG" w:eastAsia="en-NG"/>
          <w14:ligatures w14:val="none"/>
        </w:rPr>
        <w:t>AGENDA</w:t>
      </w:r>
    </w:p>
    <w:p w:rsidR="000D10CE" w:rsidRPr="000D10CE" w:rsidRDefault="00D82525" w:rsidP="000D10CE">
      <w:pPr>
        <w:numPr>
          <w:ilvl w:val="0"/>
          <w:numId w:val="1"/>
        </w:numPr>
        <w:spacing w:before="100" w:beforeAutospacing="1" w:after="100" w:afterAutospacing="1" w:line="360" w:lineRule="auto"/>
        <w:ind w:left="945"/>
        <w:jc w:val="both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</w:pPr>
      <w:r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Brief Remarks by the Executive Secretary</w:t>
      </w:r>
    </w:p>
    <w:p w:rsidR="000D10CE" w:rsidRPr="000D10CE" w:rsidRDefault="00D82525" w:rsidP="00D82525">
      <w:pPr>
        <w:numPr>
          <w:ilvl w:val="0"/>
          <w:numId w:val="1"/>
        </w:numPr>
        <w:spacing w:before="100" w:beforeAutospacing="1" w:after="100" w:afterAutospacing="1" w:line="360" w:lineRule="auto"/>
        <w:ind w:left="945"/>
        <w:jc w:val="both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</w:pPr>
      <w:r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Short</w:t>
      </w:r>
      <w:r w:rsidR="000D10CE" w:rsidRPr="000D10CE"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 xml:space="preserve"> Presentation by the Executive Secretary </w:t>
      </w:r>
      <w:r w:rsidR="000D10CE" w:rsidRPr="000D10CE">
        <w:rPr>
          <w:rFonts w:ascii="Footlight MT Light" w:eastAsia="Times New Roman" w:hAnsi="Footlight MT Light" w:cs="Calibri"/>
          <w:b/>
          <w:bCs/>
          <w:color w:val="000000"/>
          <w:kern w:val="0"/>
          <w:sz w:val="32"/>
          <w:szCs w:val="32"/>
          <w:lang w:val="en-NG" w:eastAsia="en-NG"/>
          <w14:ligatures w14:val="none"/>
        </w:rPr>
        <w:t>"Who We Are"</w:t>
      </w:r>
    </w:p>
    <w:p w:rsidR="000D10CE" w:rsidRPr="000D10CE" w:rsidRDefault="00D82525" w:rsidP="000D10CE">
      <w:pPr>
        <w:numPr>
          <w:ilvl w:val="0"/>
          <w:numId w:val="1"/>
        </w:numPr>
        <w:spacing w:before="100" w:beforeAutospacing="1" w:after="100" w:afterAutospacing="1" w:line="360" w:lineRule="auto"/>
        <w:ind w:left="945"/>
        <w:jc w:val="both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</w:pPr>
      <w:r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Interaction on the presentation</w:t>
      </w:r>
    </w:p>
    <w:p w:rsidR="000D10CE" w:rsidRPr="000D10CE" w:rsidRDefault="00D82525" w:rsidP="000D10CE">
      <w:pPr>
        <w:numPr>
          <w:ilvl w:val="0"/>
          <w:numId w:val="1"/>
        </w:numPr>
        <w:spacing w:before="100" w:beforeAutospacing="1" w:after="100" w:afterAutospacing="1" w:line="360" w:lineRule="auto"/>
        <w:ind w:left="945"/>
        <w:jc w:val="both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</w:pPr>
      <w:r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Executive Session/</w:t>
      </w:r>
      <w:r w:rsidR="000D10CE" w:rsidRPr="000D10CE"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Any Other Business (AOB)</w:t>
      </w:r>
    </w:p>
    <w:p w:rsidR="000D10CE" w:rsidRPr="000D10CE" w:rsidRDefault="000D10CE" w:rsidP="000D10CE">
      <w:pPr>
        <w:numPr>
          <w:ilvl w:val="0"/>
          <w:numId w:val="1"/>
        </w:numPr>
        <w:spacing w:before="100" w:beforeAutospacing="1" w:after="100" w:afterAutospacing="1" w:line="360" w:lineRule="auto"/>
        <w:ind w:left="945"/>
        <w:jc w:val="both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</w:pPr>
      <w:r w:rsidRPr="000D10CE"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Not</w:t>
      </w:r>
      <w:r w:rsidRPr="000D10CE"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ices</w:t>
      </w:r>
    </w:p>
    <w:p w:rsidR="000D10CE" w:rsidRPr="000D10CE" w:rsidRDefault="000D10CE" w:rsidP="000D10CE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</w:pPr>
      <w:r w:rsidRPr="000D10CE"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Next Meeting, Date and Time</w:t>
      </w:r>
    </w:p>
    <w:p w:rsidR="000D10CE" w:rsidRPr="000D10CE" w:rsidRDefault="000D10CE" w:rsidP="000D10CE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</w:pPr>
      <w:r w:rsidRPr="000D10CE"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Profile</w:t>
      </w:r>
    </w:p>
    <w:p w:rsidR="000D10CE" w:rsidRPr="000D10CE" w:rsidRDefault="000D10CE" w:rsidP="000D10CE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</w:pPr>
      <w:r w:rsidRPr="000D10CE"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Account Details</w:t>
      </w:r>
    </w:p>
    <w:p w:rsidR="000D10CE" w:rsidRPr="000D10CE" w:rsidRDefault="000D10CE" w:rsidP="000D10CE">
      <w:pPr>
        <w:numPr>
          <w:ilvl w:val="0"/>
          <w:numId w:val="1"/>
        </w:numPr>
        <w:spacing w:before="100" w:beforeAutospacing="1" w:after="100" w:afterAutospacing="1" w:line="360" w:lineRule="auto"/>
        <w:ind w:left="945"/>
        <w:jc w:val="both"/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</w:pPr>
      <w:r w:rsidRPr="000D10CE">
        <w:rPr>
          <w:rFonts w:ascii="Footlight MT Light" w:eastAsia="Times New Roman" w:hAnsi="Footlight MT Light" w:cs="Calibri"/>
          <w:color w:val="000000"/>
          <w:kern w:val="0"/>
          <w:sz w:val="32"/>
          <w:szCs w:val="32"/>
          <w:lang w:val="en-NG" w:eastAsia="en-NG"/>
          <w14:ligatures w14:val="none"/>
        </w:rPr>
        <w:t>Closing</w:t>
      </w:r>
    </w:p>
    <w:p w:rsidR="000D10CE" w:rsidRPr="000D10CE" w:rsidRDefault="000D10CE" w:rsidP="000D10CE">
      <w:pPr>
        <w:spacing w:after="0" w:line="360" w:lineRule="auto"/>
        <w:rPr>
          <w:rFonts w:ascii="Calibri" w:eastAsia="Times New Roman" w:hAnsi="Calibri" w:cs="Calibri"/>
          <w:color w:val="000000"/>
          <w:kern w:val="0"/>
          <w:sz w:val="32"/>
          <w:szCs w:val="32"/>
          <w:lang w:val="en-NG" w:eastAsia="en-NG"/>
          <w14:ligatures w14:val="none"/>
        </w:rPr>
      </w:pPr>
      <w:r w:rsidRPr="000D10CE">
        <w:rPr>
          <w:rFonts w:ascii="Calibri" w:eastAsia="Times New Roman" w:hAnsi="Calibri" w:cs="Calibri"/>
          <w:color w:val="000000"/>
          <w:kern w:val="0"/>
          <w:sz w:val="32"/>
          <w:szCs w:val="32"/>
          <w:lang w:val="en-NG" w:eastAsia="en-NG"/>
          <w14:ligatures w14:val="none"/>
        </w:rPr>
        <w:t> </w:t>
      </w:r>
    </w:p>
    <w:p w:rsidR="00187D78" w:rsidRPr="000D10CE" w:rsidRDefault="00187D78" w:rsidP="000D10CE">
      <w:pPr>
        <w:spacing w:line="360" w:lineRule="auto"/>
        <w:rPr>
          <w:sz w:val="32"/>
          <w:szCs w:val="32"/>
        </w:rPr>
      </w:pPr>
    </w:p>
    <w:sectPr w:rsidR="00187D78" w:rsidRPr="000D1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9416B5"/>
    <w:multiLevelType w:val="hybridMultilevel"/>
    <w:tmpl w:val="BE2EA10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B511C77"/>
    <w:multiLevelType w:val="multilevel"/>
    <w:tmpl w:val="7462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FB47B5"/>
    <w:multiLevelType w:val="hybridMultilevel"/>
    <w:tmpl w:val="738E7096"/>
    <w:lvl w:ilvl="0" w:tplc="2000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761364171">
    <w:abstractNumId w:val="1"/>
  </w:num>
  <w:num w:numId="2" w16cid:durableId="1931549830">
    <w:abstractNumId w:val="2"/>
  </w:num>
  <w:num w:numId="3" w16cid:durableId="437066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CE"/>
    <w:rsid w:val="000D10CE"/>
    <w:rsid w:val="00187D78"/>
    <w:rsid w:val="00245DC1"/>
    <w:rsid w:val="00607C30"/>
    <w:rsid w:val="00A14F25"/>
    <w:rsid w:val="00D8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25FFC"/>
  <w15:chartTrackingRefBased/>
  <w15:docId w15:val="{E509ECEE-7C00-4A5A-86C9-9862FF65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NG" w:eastAsia="en-NG"/>
      <w14:ligatures w14:val="none"/>
    </w:rPr>
  </w:style>
  <w:style w:type="character" w:styleId="Strong">
    <w:name w:val="Strong"/>
    <w:basedOn w:val="DefaultParagraphFont"/>
    <w:uiPriority w:val="22"/>
    <w:qFormat/>
    <w:rsid w:val="000D10CE"/>
    <w:rPr>
      <w:b/>
      <w:bCs/>
    </w:rPr>
  </w:style>
  <w:style w:type="paragraph" w:styleId="ListParagraph">
    <w:name w:val="List Paragraph"/>
    <w:basedOn w:val="Normal"/>
    <w:uiPriority w:val="34"/>
    <w:qFormat/>
    <w:rsid w:val="000D1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1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1F458-3E95-43FD-881B-35E181F7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Ochasi</dc:creator>
  <cp:keywords/>
  <dc:description/>
  <cp:lastModifiedBy>Kingsley Ochasi</cp:lastModifiedBy>
  <cp:revision>2</cp:revision>
  <cp:lastPrinted>2024-05-21T10:24:00Z</cp:lastPrinted>
  <dcterms:created xsi:type="dcterms:W3CDTF">2024-05-21T10:13:00Z</dcterms:created>
  <dcterms:modified xsi:type="dcterms:W3CDTF">2024-05-21T10:47:00Z</dcterms:modified>
</cp:coreProperties>
</file>