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6"/>
        <w:ind w:left="10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</w:r>
      <w:r>
        <w:rPr>
          <w:rFonts w:ascii="Arial"/>
          <w:b/>
          <w:spacing w:val="-1"/>
          <w:sz w:val="22"/>
          <w:u w:val="thick" w:color="000000"/>
        </w:rPr>
        <w:t>BO</w:t>
      </w:r>
      <w:r>
        <w:rPr>
          <w:rFonts w:ascii="Arial"/>
          <w:b/>
          <w:spacing w:val="1"/>
          <w:sz w:val="22"/>
          <w:u w:val="thick" w:color="000000"/>
        </w:rPr>
        <w:t> </w:t>
      </w:r>
      <w:r>
        <w:rPr>
          <w:rFonts w:ascii="Arial"/>
          <w:b/>
          <w:spacing w:val="-1"/>
          <w:sz w:val="22"/>
          <w:u w:val="thick" w:color="000000"/>
        </w:rPr>
        <w:t>DATA ASSESMENT</w:t>
      </w:r>
      <w:r>
        <w:rPr>
          <w:rFonts w:ascii="Arial"/>
          <w:b/>
          <w:sz w:val="22"/>
        </w:rPr>
      </w:r>
      <w:r>
        <w:rPr>
          <w:rFonts w:ascii="Arial"/>
          <w:sz w:val="22"/>
        </w:rPr>
      </w:r>
    </w:p>
    <w:p>
      <w:pPr>
        <w:spacing w:line="240" w:lineRule="auto" w:before="7"/>
        <w:rPr>
          <w:rFonts w:ascii="Arial" w:hAnsi="Arial" w:cs="Arial" w:eastAsia="Arial"/>
          <w:b/>
          <w:bCs/>
          <w:sz w:val="29"/>
          <w:szCs w:val="29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194"/>
        <w:gridCol w:w="2268"/>
        <w:gridCol w:w="2234"/>
        <w:gridCol w:w="2161"/>
      </w:tblGrid>
      <w:tr>
        <w:trPr>
          <w:trHeight w:val="252" w:hRule="exact"/>
        </w:trPr>
        <w:tc>
          <w:tcPr>
            <w:tcW w:w="631" w:type="dxa"/>
            <w:tcBorders>
              <w:top w:val="single" w:sz="5" w:space="0" w:color="F79546"/>
              <w:left w:val="single" w:sz="5" w:space="0" w:color="F79546"/>
              <w:bottom w:val="single" w:sz="5" w:space="0" w:color="F79546"/>
              <w:right w:val="nil" w:sz="6" w:space="0" w:color="auto"/>
            </w:tcBorders>
            <w:shd w:val="clear" w:color="auto" w:fill="F79546"/>
          </w:tcPr>
          <w:p>
            <w:pPr>
              <w:pStyle w:val="TableParagraph"/>
              <w:spacing w:line="236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S/N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79546"/>
              <w:left w:val="nil" w:sz="6" w:space="0" w:color="auto"/>
              <w:bottom w:val="single" w:sz="5" w:space="0" w:color="F79546"/>
              <w:right w:val="nil" w:sz="6" w:space="0" w:color="auto"/>
            </w:tcBorders>
            <w:shd w:val="clear" w:color="auto" w:fill="F79546"/>
          </w:tcPr>
          <w:p>
            <w:pPr>
              <w:pStyle w:val="TableParagraph"/>
              <w:spacing w:line="236" w:lineRule="exact"/>
              <w:ind w:left="10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79546"/>
              <w:left w:val="nil" w:sz="6" w:space="0" w:color="auto"/>
              <w:bottom w:val="single" w:sz="5" w:space="0" w:color="F79546"/>
              <w:right w:val="nil" w:sz="6" w:space="0" w:color="auto"/>
            </w:tcBorders>
            <w:shd w:val="clear" w:color="auto" w:fill="F79546"/>
          </w:tcPr>
          <w:p>
            <w:pPr>
              <w:pStyle w:val="TableParagraph"/>
              <w:spacing w:line="236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NEITI</w:t>
            </w:r>
            <w:r>
              <w:rPr>
                <w:rFonts w:ascii="Calibri"/>
                <w:b/>
                <w:color w:val="FFFFFF"/>
                <w:spacing w:val="-9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BO</w:t>
            </w:r>
            <w:r>
              <w:rPr>
                <w:rFonts w:ascii="Calibri"/>
                <w:b/>
                <w:color w:val="FFFFFF"/>
                <w:spacing w:val="-8"/>
                <w:sz w:val="20"/>
              </w:rPr>
              <w:t> </w:t>
            </w:r>
            <w:r>
              <w:rPr>
                <w:rFonts w:ascii="Calibri"/>
                <w:b/>
                <w:color w:val="FFFFFF"/>
                <w:sz w:val="20"/>
              </w:rPr>
              <w:t>PORTAL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79546"/>
              <w:left w:val="nil" w:sz="6" w:space="0" w:color="auto"/>
              <w:bottom w:val="single" w:sz="5" w:space="0" w:color="F79546"/>
              <w:right w:val="nil" w:sz="6" w:space="0" w:color="auto"/>
            </w:tcBorders>
            <w:shd w:val="clear" w:color="auto" w:fill="F79546"/>
          </w:tcPr>
          <w:p>
            <w:pPr>
              <w:pStyle w:val="TableParagraph"/>
              <w:spacing w:line="236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z w:val="20"/>
              </w:rPr>
              <w:t>MCO</w:t>
            </w:r>
            <w:r>
              <w:rPr>
                <w:rFonts w:ascii="Calibri"/>
                <w:b/>
                <w:color w:val="FFFFFF"/>
                <w:spacing w:val="-10"/>
                <w:sz w:val="20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>DATA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79546"/>
              <w:left w:val="nil" w:sz="6" w:space="0" w:color="auto"/>
              <w:bottom w:val="single" w:sz="5" w:space="0" w:color="F79546"/>
              <w:right w:val="single" w:sz="5" w:space="0" w:color="F79546"/>
            </w:tcBorders>
            <w:shd w:val="clear" w:color="auto" w:fill="F79546"/>
          </w:tcPr>
          <w:p>
            <w:pPr>
              <w:pStyle w:val="TableParagraph"/>
              <w:spacing w:line="236" w:lineRule="exact"/>
              <w:ind w:left="10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b/>
                <w:color w:val="FFFFFF"/>
                <w:spacing w:val="-1"/>
                <w:sz w:val="20"/>
              </w:rPr>
              <w:t>CAC</w:t>
            </w:r>
            <w:r>
              <w:rPr>
                <w:rFonts w:ascii="Calibri"/>
                <w:b/>
                <w:color w:val="FFFFFF"/>
                <w:spacing w:val="-11"/>
                <w:sz w:val="20"/>
              </w:rPr>
              <w:t> </w:t>
            </w:r>
            <w:r>
              <w:rPr>
                <w:rFonts w:ascii="Calibri"/>
                <w:b/>
                <w:color w:val="FFFFFF"/>
                <w:spacing w:val="-1"/>
                <w:sz w:val="20"/>
              </w:rPr>
              <w:t>PORTAL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674" w:hRule="exact"/>
        </w:trPr>
        <w:tc>
          <w:tcPr>
            <w:tcW w:w="631" w:type="dxa"/>
            <w:tcBorders>
              <w:top w:val="single" w:sz="5" w:space="0" w:color="F79546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sz="5" w:space="0" w:color="F79546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First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Patriot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79546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823" w:val="left" w:leader="none"/>
              </w:tabs>
              <w:spacing w:line="26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2" w:right="37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z w:val="20"/>
              </w:rPr>
              <w:t>BO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data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(age)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and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does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not</w:t>
            </w:r>
            <w:r>
              <w:rPr>
                <w:rFonts w:ascii="Calibri"/>
                <w:i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match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on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CAC</w:t>
            </w:r>
            <w:r>
              <w:rPr>
                <w:rFonts w:ascii="Calibri"/>
                <w:i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portal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79546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79546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44" w:lineRule="exact" w:before="17" w:after="0"/>
              <w:ind w:left="822" w:right="392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notification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2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Address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Status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Governing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Law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42" w:lineRule="exact" w:before="18" w:after="0"/>
              <w:ind w:left="822" w:right="384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Country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registration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2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birth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Arial" w:hAnsi="Arial" w:cs="Arial" w:eastAsia="Arial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4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z w:val="20"/>
              </w:rPr>
              <w:t>BO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data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complete</w:t>
            </w:r>
            <w:r>
              <w:rPr>
                <w:rFonts w:ascii="Calibri"/>
                <w:i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and</w:t>
            </w:r>
            <w:r>
              <w:rPr>
                <w:rFonts w:ascii="Calibri"/>
                <w:i/>
                <w:spacing w:val="-1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comprehensive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6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25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Reynolds</w:t>
            </w:r>
            <w:r>
              <w:rPr>
                <w:rFonts w:ascii="Calibri"/>
                <w:spacing w:val="-2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Construction</w:t>
            </w:r>
            <w:r>
              <w:rPr>
                <w:rFonts w:ascii="Calibri"/>
                <w:spacing w:val="3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3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(age,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z w:val="20"/>
              </w:rPr>
              <w:t>%</w:t>
            </w:r>
            <w:r>
              <w:rPr>
                <w:rFonts w:ascii="Calibri"/>
                <w:i/>
                <w:spacing w:val="-10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holdings)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4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Julius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Berger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4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pos="823" w:val="left" w:leader="none"/>
              </w:tabs>
              <w:spacing w:line="26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18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(age,</w:t>
            </w:r>
            <w:r>
              <w:rPr>
                <w:rFonts w:ascii="Calibri"/>
                <w:i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no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of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shares,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%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holding)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721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Setraco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2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42" w:lineRule="exact" w:before="18" w:after="0"/>
              <w:ind w:left="822" w:right="396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(incomplete)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5"/>
              </w:numPr>
              <w:tabs>
                <w:tab w:pos="823" w:val="left" w:leader="none"/>
              </w:tabs>
              <w:spacing w:line="250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4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Solid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Unit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22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" w:hAnsi="Arial" w:cs="Arial" w:eastAsia="Arial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47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persons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portal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7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Mothercat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6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Adress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Phone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Number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3" w:val="left" w:leader="none"/>
              </w:tabs>
              <w:spacing w:line="26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Email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data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type w:val="continuous"/>
          <w:pgSz w:w="11910" w:h="16840"/>
          <w:pgMar w:top="1380" w:bottom="280" w:left="1340" w:right="8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194"/>
        <w:gridCol w:w="2268"/>
        <w:gridCol w:w="2234"/>
        <w:gridCol w:w="2161"/>
      </w:tblGrid>
      <w:tr>
        <w:trPr>
          <w:trHeight w:val="4076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Master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Rock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2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42" w:lineRule="exact" w:before="19" w:after="0"/>
              <w:ind w:left="822" w:right="396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(incomplete)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2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27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(nationality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&amp;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age)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and</w:t>
            </w:r>
            <w:r>
              <w:rPr>
                <w:rFonts w:ascii="Calibri"/>
                <w:i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does</w:t>
            </w:r>
            <w:r>
              <w:rPr>
                <w:rFonts w:ascii="Calibri"/>
                <w:i/>
                <w:spacing w:val="-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not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completely</w:t>
            </w:r>
            <w:r>
              <w:rPr>
                <w:rFonts w:ascii="Calibri"/>
                <w:i/>
                <w:spacing w:val="20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match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on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CAC</w:t>
            </w:r>
            <w:r>
              <w:rPr>
                <w:rFonts w:ascii="Calibri"/>
                <w:i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portal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19" w:lineRule="exact"/>
              <w:ind w:left="462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w w:val="90"/>
                <w:sz w:val="20"/>
                <w:szCs w:val="20"/>
              </w:rPr>
              <w:t>➢</w:t>
            </w:r>
            <w:r>
              <w:rPr>
                <w:rFonts w:ascii="MS Gothic" w:hAnsi="MS Gothic" w:cs="MS Gothic" w:eastAsia="MS Gothic"/>
                <w:sz w:val="20"/>
                <w:szCs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2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2" w:lineRule="exact" w:before="19" w:after="0"/>
              <w:ind w:left="822" w:right="392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notification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29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Address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2" w:lineRule="exact" w:before="18" w:after="0"/>
              <w:ind w:left="822" w:right="384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Country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registration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3" w:val="left" w:leader="none"/>
              </w:tabs>
              <w:spacing w:line="244" w:lineRule="exact" w:before="1" w:after="0"/>
              <w:ind w:left="822" w:right="287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birth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(incomplete)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18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and</w:t>
            </w:r>
            <w:r>
              <w:rPr>
                <w:rFonts w:ascii="Calibri"/>
                <w:i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not</w:t>
            </w:r>
            <w:r>
              <w:rPr>
                <w:rFonts w:ascii="Calibri"/>
                <w:i/>
                <w:spacing w:val="-10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reliable.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452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Jinziang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Quarry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%Holding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16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(Age)</w:t>
            </w:r>
            <w:r>
              <w:rPr>
                <w:rFonts w:ascii="Calibri"/>
                <w:i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and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states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that</w:t>
            </w:r>
            <w:r>
              <w:rPr>
                <w:rFonts w:ascii="Calibri"/>
                <w:i/>
                <w:spacing w:val="-4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the</w:t>
            </w:r>
            <w:r>
              <w:rPr>
                <w:rFonts w:ascii="Calibri"/>
                <w:i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Beneficial</w:t>
            </w:r>
            <w:r>
              <w:rPr>
                <w:rFonts w:ascii="Calibri"/>
                <w:i/>
                <w:spacing w:val="-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Owners</w:t>
            </w:r>
            <w:r>
              <w:rPr>
                <w:rFonts w:ascii="Calibri"/>
                <w:i/>
                <w:spacing w:val="-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are</w:t>
            </w:r>
            <w:r>
              <w:rPr>
                <w:rFonts w:ascii="Calibri"/>
                <w:i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PEPS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11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and</w:t>
            </w:r>
            <w:r>
              <w:rPr>
                <w:rFonts w:ascii="Calibri"/>
                <w:i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does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not</w:t>
            </w:r>
            <w:r>
              <w:rPr>
                <w:rFonts w:ascii="Calibri"/>
                <w:i/>
                <w:spacing w:val="-4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match</w:t>
            </w:r>
            <w:r>
              <w:rPr>
                <w:rFonts w:ascii="Calibri"/>
                <w:i/>
                <w:spacing w:val="-5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data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on</w:t>
            </w:r>
            <w:r>
              <w:rPr>
                <w:rFonts w:ascii="Calibri"/>
                <w:i/>
                <w:spacing w:val="27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BO</w:t>
            </w:r>
            <w:r>
              <w:rPr>
                <w:rFonts w:ascii="Calibri"/>
                <w:i/>
                <w:spacing w:val="-11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portal</w:t>
            </w:r>
            <w:r>
              <w:rPr>
                <w:rFonts w:ascii="Calibri"/>
                <w:i/>
                <w:spacing w:val="-10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(nationality)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720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228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Zhong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Zing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Mining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and</w:t>
            </w:r>
            <w:r>
              <w:rPr>
                <w:rFonts w:ascii="Calibri"/>
                <w:spacing w:val="21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12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823" w:val="left" w:leader="none"/>
              </w:tabs>
              <w:spacing w:line="26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(age,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z w:val="20"/>
              </w:rPr>
              <w:t>%</w:t>
            </w:r>
            <w:r>
              <w:rPr>
                <w:rFonts w:ascii="Calibri"/>
                <w:i/>
                <w:spacing w:val="-10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holding)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/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963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484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Ganan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pos="823" w:val="left" w:leader="none"/>
              </w:tabs>
              <w:spacing w:line="221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18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(age,</w:t>
            </w:r>
            <w:r>
              <w:rPr>
                <w:rFonts w:ascii="Calibri"/>
                <w:i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nationality,</w:t>
            </w:r>
            <w:r>
              <w:rPr>
                <w:rFonts w:ascii="Calibri"/>
                <w:i/>
                <w:spacing w:val="-1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percentage</w:t>
            </w:r>
            <w:r>
              <w:rPr>
                <w:rFonts w:ascii="Calibri"/>
                <w:i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shareholding)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719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Hitech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z w:val="20"/>
              </w:rPr>
              <w:t>construction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14"/>
              </w:numPr>
              <w:tabs>
                <w:tab w:pos="823" w:val="left" w:leader="none"/>
              </w:tabs>
              <w:spacing w:line="221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information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7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-6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(age,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z w:val="20"/>
              </w:rPr>
              <w:t>%</w:t>
            </w:r>
            <w:r>
              <w:rPr>
                <w:rFonts w:ascii="Calibri"/>
                <w:i/>
                <w:spacing w:val="-10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holding)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/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963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BUA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cement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19" w:lineRule="exact"/>
              <w:ind w:left="462" w:right="0"/>
              <w:jc w:val="left"/>
              <w:rPr>
                <w:rFonts w:ascii="MS Gothic" w:hAnsi="MS Gothic" w:cs="MS Gothic" w:eastAsia="MS Gothic"/>
                <w:sz w:val="20"/>
                <w:szCs w:val="20"/>
              </w:rPr>
            </w:pPr>
            <w:r>
              <w:rPr>
                <w:rFonts w:ascii="MS Gothic" w:hAnsi="MS Gothic" w:cs="MS Gothic" w:eastAsia="MS Gothic"/>
                <w:w w:val="90"/>
                <w:sz w:val="20"/>
                <w:szCs w:val="20"/>
              </w:rPr>
              <w:t>➢</w:t>
            </w:r>
            <w:r>
              <w:rPr>
                <w:rFonts w:ascii="MS Gothic" w:hAnsi="MS Gothic" w:cs="MS Gothic" w:eastAsia="MS Gothic"/>
                <w:sz w:val="20"/>
                <w:szCs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22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44" w:lineRule="exact" w:before="16" w:after="0"/>
              <w:ind w:left="822" w:right="392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Date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2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notification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28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Address</w:t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Governing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z w:val="20"/>
              </w:rPr>
              <w:t>law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44" w:lineRule="exact" w:before="16" w:after="0"/>
              <w:ind w:left="822" w:right="384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Country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25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registration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48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%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after="0" w:line="248" w:lineRule="exact"/>
        <w:jc w:val="left"/>
        <w:rPr>
          <w:rFonts w:ascii="Calibri" w:hAnsi="Calibri" w:cs="Calibri" w:eastAsia="Calibri"/>
          <w:sz w:val="20"/>
          <w:szCs w:val="20"/>
        </w:rPr>
        <w:sectPr>
          <w:pgSz w:w="11910" w:h="16840"/>
          <w:pgMar w:top="1360" w:bottom="280" w:left="1340" w:right="86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1"/>
        <w:gridCol w:w="2194"/>
        <w:gridCol w:w="2268"/>
        <w:gridCol w:w="2234"/>
        <w:gridCol w:w="2161"/>
      </w:tblGrid>
      <w:tr>
        <w:trPr>
          <w:trHeight w:val="1719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/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/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/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16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%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voting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1"/>
              <w:ind w:left="822" w:right="579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right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w w:val="95"/>
                <w:sz w:val="20"/>
              </w:rPr>
              <w:t>company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435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i/>
                <w:spacing w:val="24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(nationality,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date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of</w:t>
            </w:r>
            <w:r>
              <w:rPr>
                <w:rFonts w:ascii="Calibri"/>
                <w:i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i/>
                <w:spacing w:val="-1"/>
                <w:sz w:val="20"/>
              </w:rPr>
              <w:t>birth,</w:t>
            </w:r>
            <w:r>
              <w:rPr>
                <w:rFonts w:ascii="Calibri"/>
                <w:i/>
                <w:spacing w:val="-14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occupation)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13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Dangote</w:t>
            </w:r>
            <w:r>
              <w:rPr>
                <w:rFonts w:ascii="Calibri"/>
                <w:spacing w:val="-10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Industries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/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14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Lafarge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Plc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4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15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Zerbeced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5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16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292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West</w:t>
            </w:r>
            <w:r>
              <w:rPr>
                <w:rFonts w:ascii="Calibri"/>
                <w:spacing w:val="-9"/>
                <w:sz w:val="20"/>
              </w:rPr>
              <w:t> </w:t>
            </w:r>
            <w:r>
              <w:rPr>
                <w:rFonts w:ascii="Calibri"/>
                <w:sz w:val="20"/>
              </w:rPr>
              <w:t>African</w:t>
            </w:r>
            <w:r>
              <w:rPr>
                <w:rFonts w:ascii="Calibri"/>
                <w:spacing w:val="-8"/>
                <w:sz w:val="20"/>
              </w:rPr>
              <w:t> </w:t>
            </w:r>
            <w:r>
              <w:rPr>
                <w:rFonts w:ascii="Calibri"/>
                <w:sz w:val="20"/>
              </w:rPr>
              <w:t>Portland</w:t>
            </w:r>
            <w:r>
              <w:rPr>
                <w:rFonts w:ascii="Calibri"/>
                <w:spacing w:val="23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17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Adress</w:t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Phone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Number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Email</w:t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3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in</w:t>
            </w:r>
            <w:r>
              <w:rPr>
                <w:rFonts w:ascii="Calibri"/>
                <w:spacing w:val="-4"/>
                <w:sz w:val="20"/>
              </w:rPr>
              <w:t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data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253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17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SCC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z w:val="20"/>
              </w:rPr>
              <w:t>Nigeria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6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18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74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Woda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Mountain</w:t>
            </w:r>
            <w:r>
              <w:rPr>
                <w:rFonts w:ascii="Calibri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Investment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18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823" w:val="left" w:leader="none"/>
              </w:tabs>
              <w:spacing w:line="26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474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19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C.C.E.C.C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ListParagraph"/>
              <w:numPr>
                <w:ilvl w:val="0"/>
                <w:numId w:val="19"/>
              </w:numPr>
              <w:tabs>
                <w:tab w:pos="823" w:val="left" w:leader="none"/>
              </w:tabs>
              <w:spacing w:line="222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823" w:val="left" w:leader="none"/>
              </w:tabs>
              <w:spacing w:line="244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shares</w:t>
            </w:r>
            <w:r>
              <w:rPr>
                <w:rFonts w:ascii="Calibri"/>
                <w:sz w:val="20"/>
              </w:rPr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1232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20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Triacta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Nigeria</w:t>
            </w:r>
            <w:r>
              <w:rPr>
                <w:rFonts w:ascii="Calibri"/>
                <w:spacing w:val="-7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ListParagraph"/>
              <w:numPr>
                <w:ilvl w:val="0"/>
                <w:numId w:val="20"/>
              </w:numPr>
              <w:tabs>
                <w:tab w:pos="823" w:val="left" w:leader="none"/>
              </w:tabs>
              <w:spacing w:line="223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Name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823" w:val="left" w:leader="none"/>
              </w:tabs>
              <w:spacing w:line="245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Nationality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PEP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2" w:lineRule="exact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i/>
                <w:spacing w:val="-1"/>
                <w:sz w:val="20"/>
              </w:rPr>
              <w:t>Data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is</w:t>
            </w:r>
            <w:r>
              <w:rPr>
                <w:rFonts w:ascii="Calibri"/>
                <w:i/>
                <w:spacing w:val="-8"/>
                <w:sz w:val="20"/>
              </w:rPr>
              <w:t> </w:t>
            </w:r>
            <w:r>
              <w:rPr>
                <w:rFonts w:ascii="Calibri"/>
                <w:i/>
                <w:sz w:val="20"/>
              </w:rPr>
              <w:t>incomplete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21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817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Ashaka</w:t>
            </w:r>
            <w:r>
              <w:rPr>
                <w:rFonts w:ascii="Calibri"/>
                <w:spacing w:val="-13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Cement</w:t>
            </w:r>
            <w:r>
              <w:rPr>
                <w:rFonts w:ascii="Calibri"/>
                <w:spacing w:val="28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Company</w:t>
            </w:r>
            <w:r>
              <w:rPr>
                <w:rFonts w:ascii="Calibri"/>
                <w:spacing w:val="-11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  <w:shd w:val="clear" w:color="auto" w:fill="FCE9D9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499" w:hRule="exact"/>
        </w:trPr>
        <w:tc>
          <w:tcPr>
            <w:tcW w:w="63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22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9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583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Segilola</w:t>
            </w:r>
            <w:r>
              <w:rPr>
                <w:rFonts w:ascii="Calibri"/>
                <w:spacing w:val="-15"/>
                <w:sz w:val="20"/>
              </w:rPr>
              <w:t> </w:t>
            </w:r>
            <w:r>
              <w:rPr>
                <w:rFonts w:ascii="Calibri"/>
                <w:sz w:val="20"/>
              </w:rPr>
              <w:t>Resources</w:t>
            </w:r>
            <w:r>
              <w:rPr>
                <w:rFonts w:ascii="Calibri"/>
                <w:spacing w:val="26"/>
                <w:w w:val="99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Operating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z w:val="20"/>
              </w:rPr>
              <w:t>Ltd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68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234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2161" w:type="dxa"/>
            <w:tcBorders>
              <w:top w:val="single" w:sz="5" w:space="0" w:color="F9BE8F"/>
              <w:left w:val="single" w:sz="5" w:space="0" w:color="F9BE8F"/>
              <w:bottom w:val="single" w:sz="5" w:space="0" w:color="F9BE8F"/>
              <w:right w:val="single" w:sz="5" w:space="0" w:color="F9BE8F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Data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z w:val="20"/>
              </w:rPr>
              <w:t>not</w:t>
            </w:r>
            <w:r>
              <w:rPr>
                <w:rFonts w:ascii="Calibri"/>
                <w:spacing w:val="-6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found</w:t>
            </w:r>
            <w:r>
              <w:rPr>
                <w:rFonts w:ascii="Calibri"/>
                <w:sz w:val="20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72"/>
        <w:ind w:left="100" w:right="0" w:firstLine="0"/>
        <w:jc w:val="left"/>
      </w:pPr>
      <w:r>
        <w:rPr/>
      </w:r>
      <w:r>
        <w:rPr>
          <w:spacing w:val="-1"/>
          <w:u w:val="single" w:color="000000"/>
        </w:rPr>
        <w:t>Comments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numPr>
          <w:ilvl w:val="0"/>
          <w:numId w:val="21"/>
        </w:numPr>
        <w:tabs>
          <w:tab w:pos="821" w:val="left" w:leader="none"/>
        </w:tabs>
        <w:spacing w:line="274" w:lineRule="auto" w:before="22" w:after="0"/>
        <w:ind w:left="820" w:right="1019" w:hanging="360"/>
        <w:jc w:val="left"/>
      </w:pPr>
      <w:r>
        <w:rPr>
          <w:spacing w:val="-1"/>
        </w:rPr>
        <w:t>This</w:t>
      </w:r>
      <w:r>
        <w:rPr>
          <w:spacing w:val="1"/>
        </w:rPr>
        <w:t> </w:t>
      </w:r>
      <w:r>
        <w:rPr>
          <w:spacing w:val="-1"/>
        </w:rPr>
        <w:t>assessment </w:t>
      </w:r>
      <w:r>
        <w:rPr>
          <w:spacing w:val="-2"/>
        </w:rPr>
        <w:t>of</w:t>
      </w:r>
      <w:r>
        <w:rPr>
          <w:spacing w:val="2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BO</w:t>
      </w:r>
      <w:r>
        <w:rPr>
          <w:spacing w:val="2"/>
        </w:rPr>
        <w:t> </w:t>
      </w:r>
      <w:r>
        <w:rPr>
          <w:spacing w:val="-1"/>
        </w:rPr>
        <w:t>data</w:t>
      </w:r>
      <w:r>
        <w:rPr/>
        <w:t> 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NEITI</w:t>
      </w:r>
      <w:r>
        <w:rPr>
          <w:spacing w:val="1"/>
        </w:rPr>
        <w:t> </w:t>
      </w:r>
      <w:r>
        <w:rPr>
          <w:spacing w:val="-2"/>
        </w:rPr>
        <w:t>BO</w:t>
      </w:r>
      <w:r>
        <w:rPr>
          <w:spacing w:val="2"/>
        </w:rPr>
        <w:t> </w:t>
      </w:r>
      <w:r>
        <w:rPr>
          <w:spacing w:val="-1"/>
        </w:rPr>
        <w:t>portal, </w:t>
      </w:r>
      <w:r>
        <w:rPr>
          <w:spacing w:val="-2"/>
        </w:rPr>
        <w:t>MCO</w:t>
      </w:r>
      <w:r>
        <w:rPr>
          <w:spacing w:val="2"/>
        </w:rPr>
        <w:t> </w:t>
      </w:r>
      <w:r>
        <w:rPr>
          <w:spacing w:val="-1"/>
        </w:rPr>
        <w:t>data and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CAC</w:t>
      </w:r>
      <w:r>
        <w:rPr>
          <w:spacing w:val="37"/>
        </w:rPr>
        <w:t> </w:t>
      </w:r>
      <w:r>
        <w:rPr>
          <w:spacing w:val="-1"/>
        </w:rPr>
        <w:t>portal </w:t>
      </w:r>
      <w:r>
        <w:rPr>
          <w:spacing w:val="-2"/>
        </w:rPr>
        <w:t>was</w:t>
      </w:r>
      <w:r>
        <w:rPr/>
        <w:t> done by</w:t>
      </w:r>
      <w:r>
        <w:rPr>
          <w:spacing w:val="-2"/>
        </w:rPr>
        <w:t> </w:t>
      </w:r>
      <w:r>
        <w:rPr>
          <w:spacing w:val="-1"/>
        </w:rPr>
        <w:t>selecting</w:t>
      </w:r>
      <w:r>
        <w:rPr>
          <w:spacing w:val="2"/>
        </w:rPr>
        <w:t> </w:t>
      </w:r>
      <w:r>
        <w:rPr>
          <w:spacing w:val="-1"/>
        </w:rPr>
        <w:t>22</w:t>
      </w:r>
      <w:r>
        <w:rPr>
          <w:spacing w:val="-2"/>
        </w:rPr>
        <w:t> </w:t>
      </w:r>
      <w:r>
        <w:rPr>
          <w:spacing w:val="-1"/>
        </w:rPr>
        <w:t>random companies</w:t>
      </w:r>
      <w:r>
        <w:rPr>
          <w:spacing w:val="-2"/>
        </w:rPr>
        <w:t> </w:t>
      </w:r>
      <w:r>
        <w:rPr/>
        <w:t>for</w:t>
      </w:r>
      <w:r>
        <w:rPr>
          <w:spacing w:val="1"/>
        </w:rPr>
        <w:t>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minerals. From this</w:t>
      </w:r>
      <w:r>
        <w:rPr>
          <w:spacing w:val="51"/>
        </w:rPr>
        <w:t> </w:t>
      </w:r>
      <w:r>
        <w:rPr>
          <w:spacing w:val="-1"/>
        </w:rPr>
        <w:t>assessment, there</w:t>
      </w:r>
      <w:r>
        <w:rPr>
          <w:spacing w:val="-2"/>
        </w:rPr>
        <w:t> </w:t>
      </w:r>
      <w:r>
        <w:rPr>
          <w:spacing w:val="-1"/>
        </w:rPr>
        <w:t>isn't</w:t>
      </w:r>
      <w:r>
        <w:rPr/>
        <w:t> </w:t>
      </w:r>
      <w:r>
        <w:rPr>
          <w:spacing w:val="-2"/>
        </w:rPr>
        <w:t>as</w:t>
      </w:r>
      <w:r>
        <w:rPr>
          <w:spacing w:val="1"/>
        </w:rPr>
        <w:t> </w:t>
      </w:r>
      <w:r>
        <w:rPr>
          <w:spacing w:val="-1"/>
        </w:rPr>
        <w:t>much</w:t>
      </w:r>
      <w:r>
        <w:rPr/>
        <w:t> </w:t>
      </w:r>
      <w:r>
        <w:rPr>
          <w:spacing w:val="-1"/>
        </w:rPr>
        <w:t>information</w:t>
      </w:r>
      <w:r>
        <w:rPr/>
        <w:t> on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NEITI</w:t>
      </w:r>
      <w:r>
        <w:rPr>
          <w:spacing w:val="61"/>
        </w:rPr>
        <w:t> </w:t>
      </w:r>
      <w:r>
        <w:rPr>
          <w:spacing w:val="-2"/>
        </w:rPr>
        <w:t>BO</w:t>
      </w:r>
      <w:r>
        <w:rPr>
          <w:spacing w:val="2"/>
        </w:rPr>
        <w:t> </w:t>
      </w:r>
      <w:r>
        <w:rPr>
          <w:spacing w:val="-1"/>
        </w:rPr>
        <w:t>portal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CAC</w:t>
      </w:r>
      <w:r>
        <w:rPr>
          <w:spacing w:val="39"/>
        </w:rPr>
        <w:t> </w:t>
      </w:r>
      <w:r>
        <w:rPr>
          <w:spacing w:val="-1"/>
        </w:rPr>
        <w:t>portal.</w:t>
      </w:r>
      <w:r>
        <w:rPr/>
        <w:t> </w:t>
      </w:r>
      <w:r>
        <w:rPr>
          <w:spacing w:val="-1"/>
        </w:rPr>
        <w:t>It</w:t>
      </w:r>
      <w:r>
        <w:rPr>
          <w:spacing w:val="2"/>
        </w:rPr>
        <w:t> </w:t>
      </w:r>
      <w:r>
        <w:rPr>
          <w:spacing w:val="-1"/>
        </w:rPr>
        <w:t>is</w:t>
      </w:r>
      <w:r>
        <w:rPr>
          <w:spacing w:val="-2"/>
        </w:rPr>
        <w:t> </w:t>
      </w:r>
      <w:r>
        <w:rPr>
          <w:spacing w:val="-1"/>
        </w:rPr>
        <w:t>important </w:t>
      </w:r>
      <w:r>
        <w:rPr/>
        <w:t>to </w:t>
      </w:r>
      <w:r>
        <w:rPr>
          <w:spacing w:val="-1"/>
        </w:rPr>
        <w:t>note that there</w:t>
      </w:r>
      <w:r>
        <w:rPr/>
        <w:t> is</w:t>
      </w:r>
      <w:r>
        <w:rPr>
          <w:spacing w:val="-2"/>
        </w:rPr>
        <w:t> </w:t>
      </w:r>
      <w:r>
        <w:rPr/>
        <w:t>no </w:t>
      </w:r>
      <w:r>
        <w:rPr>
          <w:spacing w:val="-2"/>
        </w:rPr>
        <w:t>BO</w:t>
      </w:r>
      <w:r>
        <w:rPr>
          <w:spacing w:val="2"/>
        </w:rPr>
        <w:t> </w:t>
      </w:r>
      <w:r>
        <w:rPr>
          <w:spacing w:val="-1"/>
        </w:rPr>
        <w:t>data found</w:t>
      </w:r>
      <w:r>
        <w:rPr/>
        <w:t> 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major</w:t>
      </w:r>
      <w:r>
        <w:rPr>
          <w:spacing w:val="2"/>
        </w:rPr>
        <w:t> </w:t>
      </w:r>
      <w:r>
        <w:rPr>
          <w:spacing w:val="-1"/>
        </w:rPr>
        <w:t>material</w:t>
      </w:r>
      <w:r>
        <w:rPr>
          <w:spacing w:val="41"/>
        </w:rPr>
        <w:t> </w:t>
      </w:r>
      <w:r>
        <w:rPr>
          <w:spacing w:val="-1"/>
        </w:rPr>
        <w:t>companies</w:t>
      </w:r>
      <w:r>
        <w:rPr/>
        <w:t> </w:t>
      </w:r>
      <w:r>
        <w:rPr>
          <w:spacing w:val="-1"/>
        </w:rPr>
        <w:t>in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Solid</w:t>
      </w:r>
      <w:r>
        <w:rPr>
          <w:spacing w:val="-2"/>
        </w:rPr>
        <w:t> </w:t>
      </w:r>
      <w:r>
        <w:rPr>
          <w:spacing w:val="-1"/>
        </w:rPr>
        <w:t>Minerals</w:t>
      </w:r>
      <w:r>
        <w:rPr>
          <w:spacing w:val="1"/>
        </w:rPr>
        <w:t> </w:t>
      </w:r>
      <w:r>
        <w:rPr>
          <w:spacing w:val="-1"/>
        </w:rPr>
        <w:t>sector.</w:t>
      </w:r>
    </w:p>
    <w:p>
      <w:pPr>
        <w:spacing w:line="240" w:lineRule="auto" w:before="3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0"/>
          <w:numId w:val="21"/>
        </w:numPr>
        <w:tabs>
          <w:tab w:pos="821" w:val="left" w:leader="none"/>
        </w:tabs>
        <w:spacing w:line="269" w:lineRule="auto" w:before="0" w:after="0"/>
        <w:ind w:left="820" w:right="724" w:hanging="360"/>
        <w:jc w:val="left"/>
      </w:pPr>
      <w:r>
        <w:rPr>
          <w:rFonts w:ascii="Arial" w:hAnsi="Arial" w:cs="Arial" w:eastAsia="Arial"/>
        </w:rPr>
        <w:t>The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  <w:spacing w:val="-1"/>
        </w:rPr>
        <w:t>information</w:t>
      </w:r>
      <w:r>
        <w:rPr>
          <w:rFonts w:ascii="Arial" w:hAnsi="Arial" w:cs="Arial" w:eastAsia="Arial"/>
          <w:spacing w:val="-2"/>
        </w:rPr>
        <w:t> of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a </w:t>
      </w:r>
      <w:r>
        <w:rPr>
          <w:rFonts w:ascii="Arial" w:hAnsi="Arial" w:cs="Arial" w:eastAsia="Arial"/>
          <w:spacing w:val="-1"/>
        </w:rPr>
        <w:t>large</w:t>
      </w:r>
      <w:r>
        <w:rPr>
          <w:rFonts w:ascii="Arial" w:hAnsi="Arial" w:cs="Arial" w:eastAsia="Arial"/>
        </w:rPr>
        <w:t> </w:t>
      </w:r>
      <w:r>
        <w:rPr>
          <w:rFonts w:ascii="Arial" w:hAnsi="Arial" w:cs="Arial" w:eastAsia="Arial"/>
          <w:spacing w:val="-1"/>
        </w:rPr>
        <w:t>number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  <w:spacing w:val="-2"/>
        </w:rPr>
        <w:t>of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  <w:spacing w:val="-1"/>
        </w:rPr>
        <w:t>companies</w:t>
      </w:r>
      <w:r>
        <w:rPr>
          <w:rFonts w:ascii="Arial" w:hAnsi="Arial" w:cs="Arial" w:eastAsia="Arial"/>
          <w:spacing w:val="-4"/>
        </w:rPr>
        <w:t> </w:t>
      </w:r>
      <w:r>
        <w:rPr>
          <w:rFonts w:ascii="Arial" w:hAnsi="Arial" w:cs="Arial" w:eastAsia="Arial"/>
          <w:spacing w:val="-1"/>
        </w:rPr>
        <w:t>cannot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be</w:t>
      </w:r>
      <w:r>
        <w:rPr>
          <w:rFonts w:ascii="Arial" w:hAnsi="Arial" w:cs="Arial" w:eastAsia="Arial"/>
          <w:spacing w:val="-5"/>
        </w:rPr>
        <w:t> </w:t>
      </w:r>
      <w:r>
        <w:rPr>
          <w:rFonts w:ascii="Arial" w:hAnsi="Arial" w:cs="Arial" w:eastAsia="Arial"/>
        </w:rPr>
        <w:t>found</w:t>
      </w:r>
      <w:r>
        <w:rPr>
          <w:rFonts w:ascii="Arial" w:hAnsi="Arial" w:cs="Arial" w:eastAsia="Arial"/>
          <w:spacing w:val="-2"/>
        </w:rPr>
        <w:t> </w:t>
      </w:r>
      <w:r>
        <w:rPr>
          <w:rFonts w:ascii="Arial" w:hAnsi="Arial" w:cs="Arial" w:eastAsia="Arial"/>
        </w:rPr>
        <w:t>on</w:t>
      </w:r>
      <w:r>
        <w:rPr>
          <w:rFonts w:ascii="Arial" w:hAnsi="Arial" w:cs="Arial" w:eastAsia="Arial"/>
          <w:spacing w:val="-2"/>
        </w:rPr>
        <w:t> NEIT’s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  <w:spacing w:val="-1"/>
        </w:rPr>
        <w:t>BO</w:t>
      </w:r>
      <w:r>
        <w:rPr>
          <w:rFonts w:ascii="Arial" w:hAnsi="Arial" w:cs="Arial" w:eastAsia="Arial"/>
          <w:spacing w:val="7"/>
        </w:rPr>
        <w:t> </w:t>
      </w:r>
      <w:r>
        <w:rPr>
          <w:spacing w:val="-1"/>
        </w:rPr>
        <w:t>and</w:t>
      </w:r>
      <w:r>
        <w:rPr>
          <w:spacing w:val="59"/>
        </w:rPr>
        <w:t> </w:t>
      </w:r>
      <w:r>
        <w:rPr>
          <w:spacing w:val="-1"/>
        </w:rPr>
        <w:t>CAC</w:t>
      </w:r>
      <w:r>
        <w:rPr/>
        <w:t> </w:t>
      </w:r>
      <w:r>
        <w:rPr>
          <w:spacing w:val="-1"/>
        </w:rPr>
        <w:t>portal.</w:t>
      </w:r>
    </w:p>
    <w:p>
      <w:pPr>
        <w:spacing w:line="240" w:lineRule="auto" w:before="6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0"/>
          <w:numId w:val="21"/>
        </w:numPr>
        <w:tabs>
          <w:tab w:pos="821" w:val="left" w:leader="none"/>
        </w:tabs>
        <w:spacing w:line="269" w:lineRule="auto" w:before="0" w:after="0"/>
        <w:ind w:left="820" w:right="724" w:hanging="36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information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CAC</w:t>
      </w:r>
      <w:r>
        <w:rPr/>
        <w:t> </w:t>
      </w:r>
      <w:r>
        <w:rPr>
          <w:spacing w:val="-1"/>
        </w:rPr>
        <w:t>portal, </w:t>
      </w:r>
      <w:r>
        <w:rPr>
          <w:spacing w:val="-2"/>
        </w:rPr>
        <w:t>MCO</w:t>
      </w:r>
      <w:r>
        <w:rPr>
          <w:spacing w:val="2"/>
        </w:rPr>
        <w:t> </w:t>
      </w:r>
      <w:r>
        <w:rPr>
          <w:spacing w:val="-1"/>
        </w:rPr>
        <w:t>Data</w:t>
      </w:r>
      <w:r>
        <w:rPr>
          <w:spacing w:val="2"/>
        </w:rPr>
        <w:t> </w:t>
      </w:r>
      <w:r>
        <w:rPr>
          <w:spacing w:val="-2"/>
        </w:rPr>
        <w:t>and</w:t>
      </w:r>
      <w:r>
        <w:rPr/>
        <w:t> </w:t>
      </w:r>
      <w:r>
        <w:rPr>
          <w:spacing w:val="-1"/>
        </w:rPr>
        <w:t>NEITI portal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missing</w:t>
      </w:r>
      <w:r>
        <w:rPr/>
        <w:t> </w:t>
      </w:r>
      <w:r>
        <w:rPr>
          <w:spacing w:val="-1"/>
        </w:rPr>
        <w:t>relevant</w:t>
      </w:r>
      <w:r>
        <w:rPr>
          <w:spacing w:val="57"/>
        </w:rPr>
        <w:t> </w:t>
      </w:r>
      <w:r>
        <w:rPr>
          <w:spacing w:val="-1"/>
        </w:rPr>
        <w:t>information</w:t>
      </w:r>
      <w:r>
        <w:rPr/>
        <w:t> </w:t>
      </w:r>
      <w:r>
        <w:rPr>
          <w:spacing w:val="-2"/>
        </w:rPr>
        <w:t>e.g</w:t>
      </w:r>
      <w:r>
        <w:rPr/>
        <w:t> %</w:t>
      </w:r>
      <w:r>
        <w:rPr>
          <w:spacing w:val="3"/>
        </w:rPr>
        <w:t> </w:t>
      </w:r>
      <w:r>
        <w:rPr>
          <w:spacing w:val="-1"/>
        </w:rPr>
        <w:t>holding,</w:t>
      </w:r>
      <w:r>
        <w:rPr>
          <w:spacing w:val="2"/>
        </w:rPr>
        <w:t> </w:t>
      </w:r>
      <w:r>
        <w:rPr>
          <w:spacing w:val="-2"/>
        </w:rPr>
        <w:t>nationality,</w:t>
      </w:r>
      <w:r>
        <w:rPr>
          <w:spacing w:val="2"/>
        </w:rPr>
        <w:t> </w:t>
      </w:r>
      <w:r>
        <w:rPr>
          <w:spacing w:val="-1"/>
        </w:rPr>
        <w:t>hence</w:t>
      </w:r>
      <w:r>
        <w:rPr>
          <w:spacing w:val="-2"/>
        </w:rPr>
        <w:t> </w:t>
      </w:r>
      <w:r>
        <w:rPr>
          <w:spacing w:val="-1"/>
        </w:rPr>
        <w:t>making</w:t>
      </w:r>
      <w:r>
        <w:rPr/>
        <w:t> the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incomplete and</w:t>
      </w:r>
      <w:r>
        <w:rPr/>
        <w:t> </w:t>
      </w:r>
      <w:r>
        <w:rPr>
          <w:spacing w:val="-1"/>
        </w:rPr>
        <w:t>also</w:t>
      </w:r>
    </w:p>
    <w:p>
      <w:pPr>
        <w:spacing w:after="0" w:line="269" w:lineRule="auto"/>
        <w:jc w:val="left"/>
        <w:sectPr>
          <w:pgSz w:w="11910" w:h="16840"/>
          <w:pgMar w:top="1360" w:bottom="280" w:left="1340" w:right="860"/>
        </w:sectPr>
      </w:pPr>
    </w:p>
    <w:p>
      <w:pPr>
        <w:pStyle w:val="BodyText"/>
        <w:spacing w:line="276" w:lineRule="auto" w:before="46"/>
        <w:ind w:left="480" w:right="974" w:firstLine="0"/>
        <w:jc w:val="left"/>
      </w:pPr>
      <w:r>
        <w:rPr>
          <w:spacing w:val="-1"/>
        </w:rPr>
        <w:t>unreliable</w:t>
      </w:r>
      <w:r>
        <w:rPr>
          <w:spacing w:val="1"/>
        </w:rPr>
        <w:t> </w:t>
      </w:r>
      <w:r>
        <w:rPr/>
        <w:t>as </w:t>
      </w:r>
      <w:r>
        <w:rPr>
          <w:spacing w:val="-1"/>
        </w:rPr>
        <w:t>some</w:t>
      </w:r>
      <w:r>
        <w:rPr/>
        <w:t> </w:t>
      </w:r>
      <w:r>
        <w:rPr>
          <w:spacing w:val="-2"/>
        </w:rPr>
        <w:t>of</w:t>
      </w:r>
      <w:r>
        <w:rPr>
          <w:spacing w:val="-1"/>
        </w:rPr>
        <w:t> the</w:t>
      </w:r>
      <w:r>
        <w:rPr/>
        <w:t> </w:t>
      </w:r>
      <w:r>
        <w:rPr>
          <w:spacing w:val="-1"/>
        </w:rPr>
        <w:t>information</w:t>
      </w:r>
      <w:r>
        <w:rPr/>
        <w:t> on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CAC</w:t>
      </w:r>
      <w:r>
        <w:rPr/>
        <w:t> </w:t>
      </w:r>
      <w:r>
        <w:rPr>
          <w:spacing w:val="-1"/>
        </w:rPr>
        <w:t>portal</w:t>
      </w:r>
      <w:r>
        <w:rPr>
          <w:spacing w:val="-2"/>
        </w:rPr>
        <w:t> </w:t>
      </w:r>
      <w:r>
        <w:rPr>
          <w:spacing w:val="-1"/>
        </w:rPr>
        <w:t>does</w:t>
      </w:r>
      <w:r>
        <w:rPr/>
        <w:t> </w:t>
      </w:r>
      <w:r>
        <w:rPr>
          <w:spacing w:val="-1"/>
        </w:rPr>
        <w:t>not match</w:t>
      </w:r>
      <w:r>
        <w:rPr>
          <w:spacing w:val="-2"/>
        </w:rPr>
        <w:t> </w:t>
      </w:r>
      <w:r>
        <w:rPr/>
        <w:t>the</w:t>
      </w:r>
      <w:r>
        <w:rPr>
          <w:spacing w:val="43"/>
        </w:rPr>
        <w:t> </w:t>
      </w:r>
      <w:r>
        <w:rPr>
          <w:spacing w:val="-1"/>
        </w:rPr>
        <w:t>information</w:t>
      </w:r>
      <w:r>
        <w:rPr/>
        <w:t> 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NEITI</w:t>
      </w:r>
      <w:r>
        <w:rPr>
          <w:spacing w:val="-3"/>
        </w:rPr>
        <w:t> </w:t>
      </w:r>
      <w:r>
        <w:rPr>
          <w:spacing w:val="-1"/>
        </w:rPr>
        <w:t>BO</w:t>
      </w:r>
      <w:r>
        <w:rPr>
          <w:spacing w:val="2"/>
        </w:rPr>
        <w:t> </w:t>
      </w:r>
      <w:r>
        <w:rPr>
          <w:spacing w:val="-1"/>
        </w:rPr>
        <w:t>portal.</w:t>
      </w:r>
    </w:p>
    <w:p>
      <w:pPr>
        <w:spacing w:line="240" w:lineRule="auto" w:before="1"/>
        <w:rPr>
          <w:rFonts w:ascii="Arial" w:hAnsi="Arial" w:cs="Arial" w:eastAsia="Arial"/>
          <w:sz w:val="21"/>
          <w:szCs w:val="21"/>
        </w:rPr>
      </w:pPr>
    </w:p>
    <w:p>
      <w:pPr>
        <w:pStyle w:val="BodyText"/>
        <w:numPr>
          <w:ilvl w:val="0"/>
          <w:numId w:val="22"/>
        </w:numPr>
        <w:tabs>
          <w:tab w:pos="481" w:val="left" w:leader="none"/>
        </w:tabs>
        <w:spacing w:line="272" w:lineRule="auto" w:before="0" w:after="0"/>
        <w:ind w:left="480" w:right="110" w:hanging="36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major challenge</w:t>
      </w:r>
      <w:r>
        <w:rPr>
          <w:spacing w:val="-2"/>
        </w:rPr>
        <w:t> with</w:t>
      </w:r>
      <w:r>
        <w:rPr/>
        <w:t> </w:t>
      </w:r>
      <w:r>
        <w:rPr>
          <w:spacing w:val="-1"/>
        </w:rPr>
        <w:t>accessing</w:t>
      </w:r>
      <w:r>
        <w:rPr>
          <w:spacing w:val="5"/>
        </w:rPr>
        <w:t> </w:t>
      </w:r>
      <w:r>
        <w:rPr>
          <w:spacing w:val="-1"/>
        </w:rPr>
        <w:t>data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CAC</w:t>
      </w:r>
      <w:r>
        <w:rPr/>
        <w:t> </w:t>
      </w:r>
      <w:r>
        <w:rPr>
          <w:spacing w:val="-1"/>
        </w:rPr>
        <w:t>portal 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lack</w:t>
      </w:r>
      <w:r>
        <w:rPr>
          <w:spacing w:val="3"/>
        </w:rPr>
        <w:t> </w:t>
      </w:r>
      <w:r>
        <w:rPr>
          <w:spacing w:val="-2"/>
        </w:rPr>
        <w:t>of</w:t>
      </w:r>
      <w:r>
        <w:rPr>
          <w:spacing w:val="2"/>
        </w:rPr>
        <w:t> </w:t>
      </w:r>
      <w:r>
        <w:rPr>
          <w:spacing w:val="-2"/>
        </w:rPr>
        <w:t>an</w:t>
      </w:r>
      <w:r>
        <w:rPr/>
        <w:t> </w:t>
      </w:r>
      <w:r>
        <w:rPr>
          <w:spacing w:val="-1"/>
        </w:rPr>
        <w:t>already</w:t>
      </w:r>
      <w:r>
        <w:rPr>
          <w:spacing w:val="61"/>
        </w:rPr>
        <w:t> </w:t>
      </w:r>
      <w:r>
        <w:rPr>
          <w:spacing w:val="-1"/>
        </w:rPr>
        <w:t>existing</w:t>
      </w:r>
      <w:r>
        <w:rPr>
          <w:spacing w:val="2"/>
        </w:rPr>
        <w:t> </w:t>
      </w:r>
      <w:r>
        <w:rPr>
          <w:spacing w:val="-1"/>
        </w:rPr>
        <w:t>list</w:t>
      </w:r>
      <w:r>
        <w:rPr>
          <w:spacing w:val="2"/>
        </w:rPr>
        <w:t> </w:t>
      </w:r>
      <w:r>
        <w:rPr>
          <w:spacing w:val="-2"/>
        </w:rPr>
        <w:t>of</w:t>
      </w:r>
      <w:r>
        <w:rPr>
          <w:spacing w:val="2"/>
        </w:rPr>
        <w:t> </w:t>
      </w:r>
      <w:r>
        <w:rPr>
          <w:spacing w:val="-1"/>
        </w:rPr>
        <w:t>company</w:t>
      </w:r>
      <w:r>
        <w:rPr>
          <w:spacing w:val="-4"/>
        </w:rPr>
        <w:t> </w:t>
      </w:r>
      <w:r>
        <w:rPr>
          <w:spacing w:val="-1"/>
        </w:rPr>
        <w:t>names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ease</w:t>
      </w:r>
      <w:r>
        <w:rPr>
          <w:spacing w:val="-2"/>
        </w:rPr>
        <w:t> of</w:t>
      </w:r>
      <w:r>
        <w:rPr>
          <w:spacing w:val="2"/>
        </w:rPr>
        <w:t> </w:t>
      </w:r>
      <w:r>
        <w:rPr>
          <w:spacing w:val="-1"/>
        </w:rPr>
        <w:t>access. If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company</w:t>
      </w:r>
      <w:r>
        <w:rPr>
          <w:spacing w:val="-2"/>
        </w:rPr>
        <w:t> </w:t>
      </w:r>
      <w:r>
        <w:rPr>
          <w:spacing w:val="-1"/>
        </w:rPr>
        <w:t>name</w:t>
      </w:r>
      <w:r>
        <w:rPr>
          <w:spacing w:val="-4"/>
        </w:rPr>
        <w:t> </w:t>
      </w:r>
      <w:r>
        <w:rPr>
          <w:spacing w:val="-1"/>
        </w:rPr>
        <w:t>searched</w:t>
      </w:r>
      <w:r>
        <w:rPr>
          <w:spacing w:val="57"/>
        </w:rPr>
        <w:t> </w:t>
      </w:r>
      <w:r>
        <w:rPr>
          <w:spacing w:val="-1"/>
        </w:rPr>
        <w:t>does</w:t>
      </w:r>
      <w:r>
        <w:rPr/>
        <w:t> not</w:t>
      </w:r>
      <w:r>
        <w:rPr>
          <w:spacing w:val="-1"/>
        </w:rPr>
        <w:t> exactly</w:t>
      </w:r>
      <w:r>
        <w:rPr>
          <w:spacing w:val="-2"/>
        </w:rPr>
        <w:t> </w:t>
      </w:r>
      <w:r>
        <w:rPr/>
        <w:t>match</w:t>
      </w:r>
      <w:r>
        <w:rPr>
          <w:spacing w:val="-4"/>
        </w:rPr>
        <w:t> </w:t>
      </w:r>
      <w:r>
        <w:rPr>
          <w:spacing w:val="-2"/>
        </w:rPr>
        <w:t>what</w:t>
      </w:r>
      <w:r>
        <w:rPr>
          <w:spacing w:val="2"/>
        </w:rPr>
        <w:t> </w:t>
      </w:r>
      <w:r>
        <w:rPr>
          <w:spacing w:val="-1"/>
        </w:rPr>
        <w:t>is</w:t>
      </w:r>
      <w:r>
        <w:rPr>
          <w:spacing w:val="1"/>
        </w:rPr>
        <w:t> </w:t>
      </w:r>
      <w:r>
        <w:rPr>
          <w:spacing w:val="-1"/>
        </w:rPr>
        <w:t>already</w:t>
      </w:r>
      <w:r>
        <w:rPr>
          <w:spacing w:val="-2"/>
        </w:rPr>
        <w:t> </w:t>
      </w:r>
      <w:r>
        <w:rPr/>
        <w:t>on the</w:t>
      </w:r>
      <w:r>
        <w:rPr>
          <w:spacing w:val="-2"/>
        </w:rPr>
        <w:t> CAC</w:t>
      </w:r>
      <w:r>
        <w:rPr/>
        <w:t> </w:t>
      </w:r>
      <w:r>
        <w:rPr>
          <w:spacing w:val="-1"/>
        </w:rPr>
        <w:t>portal,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-2"/>
        </w:rPr>
        <w:t>will</w:t>
      </w:r>
      <w:r>
        <w:rPr/>
        <w:t> not</w:t>
      </w:r>
      <w:r>
        <w:rPr>
          <w:spacing w:val="1"/>
        </w:rPr>
        <w:t> </w:t>
      </w:r>
      <w:r>
        <w:rPr/>
        <w:t>be</w:t>
      </w:r>
      <w:r>
        <w:rPr>
          <w:spacing w:val="-5"/>
        </w:rPr>
        <w:t> </w:t>
      </w:r>
      <w:r>
        <w:rPr>
          <w:spacing w:val="-1"/>
        </w:rPr>
        <w:t>found.</w:t>
      </w:r>
    </w:p>
    <w:sectPr>
      <w:pgSz w:w="11910" w:h="16840"/>
      <w:pgMar w:top="1380" w:bottom="280" w:left="168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1"/>
      <w:numFmt w:val="bullet"/>
      <w:lvlText w:val="➢"/>
      <w:lvlJc w:val="left"/>
      <w:pPr>
        <w:ind w:left="480" w:hanging="360"/>
      </w:pPr>
      <w:rPr>
        <w:rFonts w:hint="default" w:ascii="MS Gothic" w:hAnsi="MS Gothic" w:eastAsia="MS Gothic"/>
        <w:w w:val="79"/>
        <w:sz w:val="22"/>
        <w:szCs w:val="22"/>
      </w:rPr>
    </w:lvl>
    <w:lvl w:ilvl="1">
      <w:start w:val="1"/>
      <w:numFmt w:val="bullet"/>
      <w:lvlText w:val="•"/>
      <w:lvlJc w:val="left"/>
      <w:pPr>
        <w:ind w:left="131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7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1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43" w:hanging="3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➢"/>
      <w:lvlJc w:val="left"/>
      <w:pPr>
        <w:ind w:left="820" w:hanging="360"/>
      </w:pPr>
      <w:rPr>
        <w:rFonts w:hint="default" w:ascii="MS Gothic" w:hAnsi="MS Gothic" w:eastAsia="MS Gothic"/>
        <w:w w:val="79"/>
        <w:sz w:val="22"/>
        <w:szCs w:val="22"/>
      </w:rPr>
    </w:lvl>
    <w:lvl w:ilvl="1">
      <w:start w:val="1"/>
      <w:numFmt w:val="bullet"/>
      <w:lvlText w:val="•"/>
      <w:lvlJc w:val="left"/>
      <w:pPr>
        <w:ind w:left="17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9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1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0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42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5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83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5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83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5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83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2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0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42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5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0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83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➢"/>
      <w:lvlJc w:val="left"/>
      <w:pPr>
        <w:ind w:left="822" w:hanging="360"/>
      </w:pPr>
      <w:rPr>
        <w:rFonts w:hint="default" w:ascii="MS Gothic" w:hAnsi="MS Gothic" w:eastAsia="MS Gothic"/>
        <w:w w:val="79"/>
        <w:sz w:val="20"/>
        <w:szCs w:val="20"/>
      </w:rPr>
    </w:lvl>
    <w:lvl w:ilvl="1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5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69" w:hanging="360"/>
      </w:pPr>
      <w:rPr>
        <w:rFonts w:hint="default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20" w:hanging="360"/>
    </w:pPr>
    <w:rPr>
      <w:rFonts w:ascii="Arial" w:hAnsi="Arial" w:eastAsia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ABDULRAHMAN</dc:creator>
  <dcterms:created xsi:type="dcterms:W3CDTF">2026-07-03T16:13:10Z</dcterms:created>
  <dcterms:modified xsi:type="dcterms:W3CDTF">2026-07-03T16:13:10Z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LastSaved">
    <vt:filetime>2026-07-03T00:00:00Z</vt:filetime>
  </property>
</Properties>
</file>