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40" w:lineRule="auto" w:before="149"/>
        <w:ind w:left="132" w:right="10022"/>
        <w:jc w:val="left"/>
        <w:rPr>
          <w:b w:val="0"/>
          <w:bCs w:val="0"/>
        </w:rPr>
      </w:pPr>
      <w:r>
        <w:rPr>
          <w:spacing w:val="-1"/>
        </w:rPr>
        <w:t>NEITI</w:t>
      </w:r>
      <w:r>
        <w:rPr/>
        <w:t> </w:t>
      </w:r>
      <w:r>
        <w:rPr>
          <w:spacing w:val="-1"/>
        </w:rPr>
        <w:t>Oil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Audit-</w:t>
      </w:r>
      <w:r>
        <w:rPr>
          <w:spacing w:val="-2"/>
        </w:rPr>
        <w:t> </w:t>
      </w:r>
      <w:r>
        <w:rPr/>
        <w:t>2023</w:t>
      </w:r>
      <w:r>
        <w:rPr>
          <w:spacing w:val="23"/>
        </w:rPr>
        <w:t> </w:t>
      </w:r>
      <w:r>
        <w:rPr>
          <w:spacing w:val="-1"/>
        </w:rPr>
        <w:t>NUIMS</w:t>
      </w:r>
      <w:r>
        <w:rPr/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Extract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Sign-off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tabs>
          <w:tab w:pos="13893" w:val="left" w:leader="none"/>
        </w:tabs>
        <w:spacing w:before="72"/>
        <w:ind w:left="103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</w:r>
      <w:r>
        <w:rPr>
          <w:rFonts w:ascii="Times New Roman"/>
          <w:b/>
          <w:spacing w:val="-27"/>
          <w:sz w:val="22"/>
          <w:highlight w:val="lightGray"/>
        </w:rPr>
        <w:t> </w:t>
      </w:r>
      <w:r>
        <w:rPr>
          <w:rFonts w:ascii="Times New Roman"/>
          <w:b/>
          <w:spacing w:val="-1"/>
          <w:sz w:val="22"/>
          <w:highlight w:val="lightGray"/>
        </w:rPr>
        <w:t>FINANCIAL</w:t>
      </w:r>
      <w:r>
        <w:rPr>
          <w:rFonts w:ascii="Times New Roman"/>
          <w:b/>
          <w:sz w:val="22"/>
          <w:highlight w:val="lightGray"/>
        </w:rPr>
        <w:t> </w:t>
        <w:tab/>
      </w:r>
      <w:r>
        <w:rPr>
          <w:rFonts w:ascii="Times New Roman"/>
          <w:b/>
          <w:sz w:val="22"/>
        </w:rPr>
      </w:r>
      <w:r>
        <w:rPr>
          <w:rFonts w:ascii="Times New Roman"/>
          <w:sz w:val="22"/>
        </w:rPr>
      </w:r>
    </w:p>
    <w:p>
      <w:pPr>
        <w:pStyle w:val="BodyText"/>
        <w:spacing w:line="275" w:lineRule="auto" w:before="4"/>
        <w:ind w:left="132" w:right="181"/>
        <w:jc w:val="both"/>
      </w:pPr>
      <w:r>
        <w:rPr/>
        <w:t>The</w:t>
      </w:r>
      <w:r>
        <w:rPr>
          <w:spacing w:val="14"/>
        </w:rPr>
        <w:t> </w:t>
      </w:r>
      <w:r>
        <w:rPr>
          <w:spacing w:val="-1"/>
        </w:rPr>
        <w:t>NNPC</w:t>
      </w:r>
      <w:r>
        <w:rPr>
          <w:spacing w:val="13"/>
        </w:rPr>
        <w:t> </w:t>
      </w:r>
      <w:r>
        <w:rPr>
          <w:spacing w:val="-1"/>
        </w:rPr>
        <w:t>Upstream</w:t>
      </w:r>
      <w:r>
        <w:rPr>
          <w:spacing w:val="16"/>
        </w:rPr>
        <w:t> </w:t>
      </w:r>
      <w:r>
        <w:rPr>
          <w:spacing w:val="-1"/>
        </w:rPr>
        <w:t>Investment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13"/>
        </w:rPr>
        <w:t> </w:t>
      </w:r>
      <w:r>
        <w:rPr>
          <w:spacing w:val="-1"/>
        </w:rPr>
        <w:t>Services</w:t>
      </w:r>
      <w:r>
        <w:rPr>
          <w:spacing w:val="17"/>
        </w:rPr>
        <w:t> </w:t>
      </w:r>
      <w:r>
        <w:rPr>
          <w:spacing w:val="-1"/>
        </w:rPr>
        <w:t>(NUIMS)</w:t>
      </w:r>
      <w:r>
        <w:rPr>
          <w:spacing w:val="13"/>
        </w:rPr>
        <w:t> </w:t>
      </w:r>
      <w:r>
        <w:rPr>
          <w:spacing w:val="-1"/>
        </w:rPr>
        <w:t>represents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equity</w:t>
      </w:r>
      <w:r>
        <w:rPr>
          <w:spacing w:val="11"/>
        </w:rPr>
        <w:t> </w:t>
      </w:r>
      <w:r>
        <w:rPr>
          <w:spacing w:val="-1"/>
        </w:rPr>
        <w:t>holdings</w:t>
      </w:r>
      <w:r>
        <w:rPr>
          <w:spacing w:val="15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Federal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5"/>
        </w:rPr>
        <w:t> </w:t>
      </w:r>
      <w:r>
        <w:rPr>
          <w:spacing w:val="-2"/>
        </w:rPr>
        <w:t>of</w:t>
      </w:r>
      <w:r>
        <w:rPr>
          <w:spacing w:val="15"/>
        </w:rPr>
        <w:t> </w:t>
      </w:r>
      <w:r>
        <w:rPr>
          <w:spacing w:val="-2"/>
        </w:rPr>
        <w:t>Nigeria</w:t>
      </w:r>
      <w:r>
        <w:rPr>
          <w:spacing w:val="14"/>
        </w:rPr>
        <w:t> </w:t>
      </w:r>
      <w:r>
        <w:rPr>
          <w:spacing w:val="-1"/>
        </w:rPr>
        <w:t>ranging</w:t>
      </w:r>
      <w:r>
        <w:rPr>
          <w:spacing w:val="14"/>
        </w:rPr>
        <w:t> </w:t>
      </w:r>
      <w:r>
        <w:rPr>
          <w:spacing w:val="-2"/>
        </w:rPr>
        <w:t>between</w:t>
      </w:r>
      <w:r>
        <w:rPr>
          <w:spacing w:val="81"/>
        </w:rPr>
        <w:t> </w:t>
      </w:r>
      <w:r>
        <w:rPr/>
        <w:t>55%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60%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various</w:t>
      </w:r>
      <w:r>
        <w:rPr/>
        <w:t> JV</w:t>
      </w:r>
      <w:r>
        <w:rPr>
          <w:spacing w:val="-4"/>
        </w:rPr>
        <w:t> </w:t>
      </w:r>
      <w:r>
        <w:rPr>
          <w:spacing w:val="-1"/>
        </w:rPr>
        <w:t>agreements,</w:t>
      </w:r>
      <w:r>
        <w:rPr/>
        <w:t> </w:t>
      </w:r>
      <w:r>
        <w:rPr>
          <w:spacing w:val="-1"/>
        </w:rPr>
        <w:t>which</w:t>
      </w:r>
      <w:r>
        <w:rPr>
          <w:spacing w:val="-2"/>
        </w:rPr>
        <w:t> </w:t>
      </w:r>
      <w:r>
        <w:rPr>
          <w:spacing w:val="-1"/>
        </w:rPr>
        <w:t>currently</w:t>
      </w:r>
      <w:r>
        <w:rPr/>
        <w:t> </w:t>
      </w:r>
      <w:r>
        <w:rPr>
          <w:spacing w:val="-1"/>
        </w:rPr>
        <w:t>stands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>
          <w:spacing w:val="-1"/>
        </w:rPr>
        <w:t>thirteen</w:t>
      </w:r>
      <w:r>
        <w:rPr>
          <w:spacing w:val="-2"/>
        </w:rPr>
        <w:t> </w:t>
      </w:r>
      <w:r>
        <w:rPr>
          <w:rFonts w:ascii="Times New Roman"/>
          <w:b/>
        </w:rPr>
        <w:t>(13)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  <w:spacing w:val="-1"/>
        </w:rPr>
        <w:t>with</w:t>
      </w:r>
      <w:r>
        <w:rPr>
          <w:rFonts w:ascii="Times New Roman"/>
          <w:b/>
        </w:rPr>
        <w:t> four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  <w:spacing w:val="-1"/>
        </w:rPr>
        <w:t>(4)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  <w:spacing w:val="-1"/>
        </w:rPr>
        <w:t>foreign</w:t>
      </w:r>
      <w:r>
        <w:rPr>
          <w:rFonts w:ascii="Times New Roman"/>
          <w:b/>
        </w:rPr>
        <w:t> </w:t>
      </w:r>
      <w:r>
        <w:rPr>
          <w:rFonts w:ascii="Times New Roman"/>
          <w:b/>
          <w:spacing w:val="-1"/>
        </w:rPr>
        <w:t>partners</w:t>
      </w:r>
      <w:r>
        <w:rPr>
          <w:rFonts w:ascii="Times New Roman"/>
          <w:b/>
        </w:rPr>
        <w:t> and </w:t>
      </w:r>
      <w:r>
        <w:rPr>
          <w:rFonts w:ascii="Times New Roman"/>
          <w:b/>
          <w:spacing w:val="-1"/>
        </w:rPr>
        <w:t>eleven</w:t>
      </w:r>
      <w:r>
        <w:rPr>
          <w:rFonts w:ascii="Times New Roman"/>
          <w:b/>
          <w:spacing w:val="-3"/>
        </w:rPr>
        <w:t> </w:t>
      </w:r>
      <w:r>
        <w:rPr>
          <w:rFonts w:ascii="Times New Roman"/>
          <w:b/>
        </w:rPr>
        <w:t>(9)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  <w:spacing w:val="-1"/>
        </w:rPr>
        <w:t>indigenous</w:t>
      </w:r>
      <w:r>
        <w:rPr>
          <w:rFonts w:ascii="Times New Roman"/>
          <w:b/>
        </w:rPr>
        <w:t> </w:t>
      </w:r>
      <w:r>
        <w:rPr>
          <w:rFonts w:ascii="Times New Roman"/>
          <w:b/>
          <w:spacing w:val="-1"/>
        </w:rPr>
        <w:t>partner</w:t>
      </w:r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2"/>
        </w:rPr>
        <w:t>NUIMS</w:t>
      </w:r>
      <w:r>
        <w:rPr>
          <w:spacing w:val="83"/>
        </w:rPr>
        <w:t> </w:t>
      </w:r>
      <w:r>
        <w:rPr>
          <w:spacing w:val="-1"/>
        </w:rPr>
        <w:t>manages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relationship</w:t>
      </w:r>
      <w:r>
        <w:rPr>
          <w:spacing w:val="-3"/>
        </w:rPr>
        <w:t> </w:t>
      </w:r>
      <w:r>
        <w:rPr>
          <w:spacing w:val="-2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Joint</w:t>
      </w:r>
      <w:r>
        <w:rPr>
          <w:spacing w:val="-2"/>
        </w:rPr>
        <w:t> </w:t>
      </w:r>
      <w:r>
        <w:rPr>
          <w:spacing w:val="-1"/>
        </w:rPr>
        <w:t>Venture</w:t>
      </w:r>
      <w:r>
        <w:rPr>
          <w:spacing w:val="-2"/>
        </w:rPr>
        <w:t> </w:t>
      </w:r>
      <w:r>
        <w:rPr>
          <w:spacing w:val="-1"/>
        </w:rPr>
        <w:t>Operators</w:t>
      </w:r>
      <w:r>
        <w:rPr>
          <w:spacing w:val="-4"/>
        </w:rPr>
        <w:t> </w:t>
      </w:r>
      <w:r>
        <w:rPr>
          <w:spacing w:val="-1"/>
        </w:rPr>
        <w:t>(JVOs)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supervises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mechanism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funding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Joint</w:t>
      </w:r>
      <w:r>
        <w:rPr>
          <w:spacing w:val="-4"/>
        </w:rPr>
        <w:t> </w:t>
      </w:r>
      <w:r>
        <w:rPr>
          <w:spacing w:val="-1"/>
        </w:rPr>
        <w:t>Venture</w:t>
      </w:r>
      <w:r>
        <w:rPr>
          <w:spacing w:val="-2"/>
        </w:rPr>
        <w:t> </w:t>
      </w:r>
      <w:r>
        <w:rPr>
          <w:spacing w:val="-1"/>
        </w:rPr>
        <w:t>Operations</w:t>
      </w:r>
      <w:r>
        <w:rPr>
          <w:spacing w:val="-2"/>
        </w:rPr>
        <w:t> </w:t>
      </w:r>
      <w:r>
        <w:rPr>
          <w:spacing w:val="-1"/>
        </w:rPr>
        <w:t>through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Cash-</w:t>
      </w:r>
      <w:r>
        <w:rPr>
          <w:spacing w:val="101"/>
        </w:rPr>
        <w:t> </w:t>
      </w:r>
      <w:r>
        <w:rPr/>
        <w:t>Call</w:t>
      </w:r>
      <w:r>
        <w:rPr>
          <w:spacing w:val="1"/>
        </w:rPr>
        <w:t> </w:t>
      </w:r>
      <w:r>
        <w:rPr>
          <w:spacing w:val="-1"/>
        </w:rPr>
        <w:t>Process.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5" w:lineRule="auto"/>
        <w:ind w:left="132" w:right="187"/>
        <w:jc w:val="both"/>
      </w:pPr>
      <w:r>
        <w:rPr/>
        <w:t>The</w:t>
      </w:r>
      <w:r>
        <w:rPr>
          <w:spacing w:val="9"/>
        </w:rPr>
        <w:t> </w:t>
      </w:r>
      <w:r>
        <w:rPr>
          <w:spacing w:val="-1"/>
        </w:rPr>
        <w:t>audit</w:t>
      </w:r>
      <w:r>
        <w:rPr>
          <w:spacing w:val="8"/>
        </w:rPr>
        <w:t> </w:t>
      </w:r>
      <w:r>
        <w:rPr>
          <w:spacing w:val="-1"/>
        </w:rPr>
        <w:t>reviewed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JV</w:t>
      </w:r>
      <w:r>
        <w:rPr>
          <w:spacing w:val="4"/>
        </w:rPr>
        <w:t> </w:t>
      </w:r>
      <w:r>
        <w:rPr/>
        <w:t>cash</w:t>
      </w:r>
      <w:r>
        <w:rPr>
          <w:spacing w:val="7"/>
        </w:rPr>
        <w:t> </w:t>
      </w:r>
      <w:r>
        <w:rPr>
          <w:spacing w:val="-1"/>
        </w:rPr>
        <w:t>call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/>
        <w:t>non-JV</w:t>
      </w:r>
      <w:r>
        <w:rPr>
          <w:spacing w:val="6"/>
        </w:rPr>
        <w:t> </w:t>
      </w:r>
      <w:r>
        <w:rPr/>
        <w:t>cash</w:t>
      </w:r>
      <w:r>
        <w:rPr>
          <w:spacing w:val="5"/>
        </w:rPr>
        <w:t> </w:t>
      </w:r>
      <w:r>
        <w:rPr>
          <w:spacing w:val="-1"/>
        </w:rPr>
        <w:t>call</w:t>
      </w:r>
      <w:r>
        <w:rPr>
          <w:spacing w:val="8"/>
        </w:rPr>
        <w:t> </w:t>
      </w:r>
      <w:r>
        <w:rPr>
          <w:spacing w:val="-1"/>
        </w:rPr>
        <w:t>transactions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/>
        <w:t>2023</w:t>
      </w:r>
      <w:r>
        <w:rPr>
          <w:spacing w:val="7"/>
        </w:rPr>
        <w:t> </w:t>
      </w:r>
      <w:r>
        <w:rPr>
          <w:spacing w:val="-2"/>
        </w:rPr>
        <w:t>by</w:t>
      </w:r>
      <w:r>
        <w:rPr>
          <w:spacing w:val="9"/>
        </w:rPr>
        <w:t> </w:t>
      </w:r>
      <w:r>
        <w:rPr>
          <w:spacing w:val="-1"/>
        </w:rPr>
        <w:t>reconciling</w:t>
      </w:r>
      <w:r>
        <w:rPr>
          <w:spacing w:val="7"/>
        </w:rPr>
        <w:t> </w:t>
      </w:r>
      <w:r>
        <w:rPr>
          <w:spacing w:val="-1"/>
        </w:rPr>
        <w:t>audit</w:t>
      </w:r>
      <w:r>
        <w:rPr>
          <w:spacing w:val="8"/>
        </w:rPr>
        <w:t> </w:t>
      </w:r>
      <w:r>
        <w:rPr>
          <w:spacing w:val="-1"/>
        </w:rPr>
        <w:t>templates</w:t>
      </w:r>
      <w:r>
        <w:rPr>
          <w:spacing w:val="10"/>
        </w:rPr>
        <w:t> </w:t>
      </w:r>
      <w:r>
        <w:rPr>
          <w:spacing w:val="-1"/>
        </w:rPr>
        <w:t>completed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>
          <w:spacing w:val="-1"/>
        </w:rPr>
        <w:t>respective</w:t>
      </w:r>
      <w:r>
        <w:rPr>
          <w:spacing w:val="9"/>
        </w:rPr>
        <w:t> </w:t>
      </w:r>
      <w:r>
        <w:rPr>
          <w:spacing w:val="-1"/>
        </w:rPr>
        <w:t>bank</w:t>
      </w:r>
      <w:r>
        <w:rPr>
          <w:spacing w:val="7"/>
        </w:rPr>
        <w:t> </w:t>
      </w:r>
      <w:r>
        <w:rPr>
          <w:spacing w:val="-1"/>
        </w:rPr>
        <w:t>statements</w:t>
      </w:r>
      <w:r>
        <w:rPr>
          <w:spacing w:val="81"/>
        </w:rPr>
        <w:t> </w:t>
      </w:r>
      <w:r>
        <w:rPr>
          <w:spacing w:val="-1"/>
        </w:rPr>
        <w:t>provided.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32" w:right="0"/>
        <w:jc w:val="both"/>
      </w:pPr>
      <w:r>
        <w:rPr/>
        <w:t>The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sections</w:t>
      </w:r>
      <w:r>
        <w:rPr/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highlight</w:t>
      </w:r>
      <w:r>
        <w:rPr>
          <w:spacing w:val="1"/>
        </w:rPr>
        <w:t> </w:t>
      </w:r>
      <w:r>
        <w:rPr>
          <w:spacing w:val="-2"/>
        </w:rPr>
        <w:t>of </w:t>
      </w:r>
      <w:r>
        <w:rPr/>
        <w:t>the </w:t>
      </w:r>
      <w:r>
        <w:rPr>
          <w:spacing w:val="-1"/>
        </w:rPr>
        <w:t>audit</w:t>
      </w:r>
      <w:r>
        <w:rPr>
          <w:spacing w:val="1"/>
        </w:rPr>
        <w:t> </w:t>
      </w:r>
      <w:r>
        <w:rPr>
          <w:spacing w:val="-1"/>
        </w:rPr>
        <w:t>findings:</w:t>
      </w:r>
    </w:p>
    <w:p>
      <w:pPr>
        <w:spacing w:after="0" w:line="240" w:lineRule="auto"/>
        <w:jc w:val="both"/>
        <w:sectPr>
          <w:headerReference w:type="default" r:id="rId5"/>
          <w:footerReference w:type="default" r:id="rId6"/>
          <w:type w:val="continuous"/>
          <w:pgSz w:w="15840" w:h="12240" w:orient="landscape"/>
          <w:pgMar w:header="720" w:footer="1020" w:top="2220" w:bottom="1220" w:left="1020" w:right="82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473" w:val="left" w:leader="none"/>
        </w:tabs>
        <w:spacing w:line="240" w:lineRule="auto" w:before="149" w:after="0"/>
        <w:ind w:left="112" w:right="8112" w:firstLine="0"/>
        <w:jc w:val="left"/>
        <w:rPr>
          <w:b w:val="0"/>
          <w:bCs w:val="0"/>
        </w:rPr>
      </w:pPr>
      <w:r>
        <w:rPr>
          <w:spacing w:val="-1"/>
        </w:rPr>
        <w:t>Confirmation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NNPC</w:t>
      </w:r>
      <w:r>
        <w:rPr>
          <w:spacing w:val="-2"/>
        </w:rPr>
        <w:t> JV</w:t>
      </w:r>
      <w:r>
        <w:rPr>
          <w:spacing w:val="1"/>
        </w:rPr>
        <w:t> </w:t>
      </w:r>
      <w:r>
        <w:rPr>
          <w:spacing w:val="-1"/>
        </w:rPr>
        <w:t>Partners</w:t>
      </w:r>
      <w:r>
        <w:rPr/>
        <w:t> and </w:t>
      </w:r>
      <w:r>
        <w:rPr>
          <w:spacing w:val="-1"/>
        </w:rPr>
        <w:t>Equity</w:t>
      </w:r>
      <w:r>
        <w:rPr>
          <w:spacing w:val="-3"/>
        </w:rPr>
        <w:t> </w:t>
      </w:r>
      <w:r>
        <w:rPr>
          <w:spacing w:val="-1"/>
        </w:rPr>
        <w:t>Holding</w:t>
      </w:r>
      <w:r>
        <w:rPr/>
        <w:t> in</w:t>
      </w:r>
      <w:r>
        <w:rPr>
          <w:spacing w:val="-1"/>
        </w:rPr>
        <w:t> 2023</w:t>
      </w:r>
      <w:r>
        <w:rPr>
          <w:spacing w:val="35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1. </w:t>
      </w:r>
      <w:r>
        <w:rPr>
          <w:spacing w:val="-1"/>
        </w:rPr>
        <w:t>Listing</w:t>
      </w:r>
      <w:r>
        <w:rPr/>
        <w:t> </w:t>
      </w:r>
      <w:r>
        <w:rPr>
          <w:spacing w:val="-2"/>
        </w:rPr>
        <w:t>of</w:t>
      </w:r>
      <w:r>
        <w:rPr/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JV</w:t>
      </w:r>
      <w:r>
        <w:rPr>
          <w:spacing w:val="1"/>
        </w:rPr>
        <w:t> </w:t>
      </w:r>
      <w:r>
        <w:rPr>
          <w:spacing w:val="-1"/>
        </w:rPr>
        <w:t>Partners</w:t>
      </w:r>
      <w:r>
        <w:rPr/>
        <w:t> and</w:t>
      </w:r>
      <w:r>
        <w:rPr>
          <w:spacing w:val="-1"/>
        </w:rPr>
        <w:t> Equity</w:t>
      </w:r>
      <w:r>
        <w:rPr>
          <w:spacing w:val="-3"/>
        </w:rPr>
        <w:t> </w:t>
      </w:r>
      <w:r>
        <w:rPr>
          <w:spacing w:val="-1"/>
        </w:rPr>
        <w:t>Holding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"/>
        <w:gridCol w:w="1817"/>
        <w:gridCol w:w="514"/>
        <w:gridCol w:w="511"/>
        <w:gridCol w:w="511"/>
        <w:gridCol w:w="514"/>
        <w:gridCol w:w="511"/>
        <w:gridCol w:w="512"/>
        <w:gridCol w:w="514"/>
        <w:gridCol w:w="511"/>
        <w:gridCol w:w="511"/>
        <w:gridCol w:w="607"/>
        <w:gridCol w:w="514"/>
        <w:gridCol w:w="512"/>
        <w:gridCol w:w="511"/>
        <w:gridCol w:w="514"/>
        <w:gridCol w:w="511"/>
        <w:gridCol w:w="607"/>
        <w:gridCol w:w="512"/>
        <w:gridCol w:w="2590"/>
      </w:tblGrid>
      <w:tr>
        <w:trPr>
          <w:trHeight w:val="1215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S/n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J V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Partner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2"/>
              <w:ind w:left="5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NNPC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469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SHELL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445" w:right="-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MOBIL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78" w:right="-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CHEVRON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4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TEPNG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556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NAOC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05"/>
              <w:ind w:left="116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PANOCEA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05"/>
              <w:ind w:left="66" w:right="-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NEWCROS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37" w:right="-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FIRST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E&amp;P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50" w:right="-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EROTON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496" w:right="-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AITEO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2"/>
              <w:ind w:left="250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BELEMA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SEPLAT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544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WAEP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592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AMNI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74" w:right="-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SAHARA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41"/>
              <w:ind w:left="520" w:right="-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HHOG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JV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ASSETS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OML</w:t>
            </w:r>
          </w:p>
        </w:tc>
      </w:tr>
      <w:tr>
        <w:trPr>
          <w:trHeight w:val="902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SHELL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2" w:lineRule="exact" w:before="132"/>
              <w:ind w:left="2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13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20, 21, 22,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23, 25,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27, 28,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31, 32, 33,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35, 36,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43, 45,</w:t>
            </w:r>
          </w:p>
          <w:p>
            <w:pPr>
              <w:pStyle w:val="TableParagraph"/>
              <w:spacing w:line="25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46, 74, 77,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79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MOBIL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104, 67, </w:t>
            </w:r>
            <w:r>
              <w:rPr>
                <w:rFonts w:ascii="Times New Roman"/>
                <w:spacing w:val="-1"/>
                <w:sz w:val="22"/>
              </w:rPr>
              <w:t>68,</w:t>
            </w:r>
            <w:r>
              <w:rPr>
                <w:rFonts w:ascii="Times New Roman"/>
                <w:sz w:val="22"/>
              </w:rPr>
              <w:t> 70</w:t>
            </w:r>
          </w:p>
        </w:tc>
      </w:tr>
      <w:tr>
        <w:trPr>
          <w:trHeight w:val="605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CHEVRON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52" w:lineRule="exact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52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8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49, 51, 89,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91, 86,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88, 90,</w:t>
            </w:r>
          </w:p>
          <w:p>
            <w:pPr>
              <w:pStyle w:val="TableParagraph"/>
              <w:spacing w:line="25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95</w:t>
            </w:r>
          </w:p>
        </w:tc>
      </w:tr>
      <w:tr>
        <w:trPr>
          <w:trHeight w:val="308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TEPNG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3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3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99,100, </w:t>
            </w:r>
            <w:r>
              <w:rPr>
                <w:rFonts w:ascii="Times New Roman"/>
                <w:spacing w:val="-1"/>
                <w:sz w:val="22"/>
              </w:rPr>
              <w:t>102,</w:t>
            </w:r>
            <w:r>
              <w:rPr>
                <w:rFonts w:ascii="Times New Roman"/>
                <w:sz w:val="22"/>
              </w:rPr>
              <w:t> 58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NEWCROSS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 </w:t>
            </w:r>
            <w:r>
              <w:rPr>
                <w:rFonts w:ascii="Times New Roman"/>
                <w:spacing w:val="-1"/>
                <w:sz w:val="22"/>
              </w:rPr>
              <w:t>(Transferred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NPDC)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4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FEPDCL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43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43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52" w:lineRule="exact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83, 85</w:t>
            </w:r>
          </w:p>
        </w:tc>
      </w:tr>
      <w:tr>
        <w:trPr>
          <w:trHeight w:val="516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20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EROTON/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28.8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16.2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AITEO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SEPLAT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WAEP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71, 72</w:t>
            </w:r>
          </w:p>
        </w:tc>
      </w:tr>
      <w:tr>
        <w:trPr>
          <w:trHeight w:val="307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AMNI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</w:t>
            </w:r>
          </w:p>
        </w:tc>
      </w:tr>
      <w:tr>
        <w:trPr>
          <w:trHeight w:val="308" w:hRule="exact"/>
        </w:trPr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HHOG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</w:t>
            </w:r>
          </w:p>
        </w:tc>
      </w:tr>
    </w:tbl>
    <w:p>
      <w:pPr>
        <w:pStyle w:val="BodyText"/>
        <w:spacing w:line="247" w:lineRule="exact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2"/>
        </w:rPr>
        <w:t>NUIMS</w:t>
      </w:r>
    </w:p>
    <w:p>
      <w:pPr>
        <w:spacing w:after="0" w:line="247" w:lineRule="exact"/>
        <w:jc w:val="left"/>
        <w:sectPr>
          <w:pgSz w:w="15840" w:h="12240" w:orient="landscape"/>
          <w:pgMar w:header="720" w:footer="1020" w:top="2220" w:bottom="1240" w:left="1040" w:right="180"/>
        </w:sectPr>
      </w:pPr>
    </w:p>
    <w:p>
      <w:pPr>
        <w:pStyle w:val="Heading2"/>
        <w:numPr>
          <w:ilvl w:val="0"/>
          <w:numId w:val="1"/>
        </w:numPr>
        <w:tabs>
          <w:tab w:pos="473" w:val="left" w:leader="none"/>
        </w:tabs>
        <w:spacing w:line="240" w:lineRule="auto" w:before="149" w:after="0"/>
        <w:ind w:left="472" w:right="0" w:hanging="360"/>
        <w:jc w:val="left"/>
        <w:rPr>
          <w:b w:val="0"/>
          <w:bCs w:val="0"/>
        </w:rPr>
      </w:pPr>
      <w:r>
        <w:rPr>
          <w:spacing w:val="-1"/>
        </w:rPr>
        <w:t>Confirmation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Cash</w:t>
      </w:r>
      <w:r>
        <w:rPr/>
        <w:t> </w:t>
      </w:r>
      <w:r>
        <w:rPr>
          <w:spacing w:val="-2"/>
        </w:rPr>
        <w:t>Call</w:t>
      </w:r>
      <w:r>
        <w:rPr>
          <w:spacing w:val="1"/>
        </w:rPr>
        <w:t> </w:t>
      </w:r>
      <w:r>
        <w:rPr>
          <w:spacing w:val="-1"/>
        </w:rPr>
        <w:t>Budget </w:t>
      </w:r>
      <w:r>
        <w:rPr/>
        <w:t>in </w:t>
      </w:r>
      <w:r>
        <w:rPr>
          <w:spacing w:val="-1"/>
        </w:rPr>
        <w:t>2023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</w:pPr>
      <w:r>
        <w:rPr/>
        <w:t>The JV </w:t>
      </w:r>
      <w:r>
        <w:rPr>
          <w:spacing w:val="-2"/>
        </w:rPr>
        <w:t>OPCOM</w:t>
      </w:r>
      <w:r>
        <w:rPr/>
        <w:t> </w:t>
      </w:r>
      <w:r>
        <w:rPr>
          <w:spacing w:val="-1"/>
        </w:rPr>
        <w:t>approved</w:t>
      </w:r>
      <w:r>
        <w:rPr>
          <w:spacing w:val="-2"/>
        </w:rPr>
        <w:t> </w:t>
      </w:r>
      <w:r>
        <w:rPr/>
        <w:t>cash</w:t>
      </w:r>
      <w:r>
        <w:rPr>
          <w:spacing w:val="-2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budget </w:t>
      </w:r>
      <w:r>
        <w:rPr/>
        <w:t>in </w:t>
      </w:r>
      <w:r>
        <w:rPr>
          <w:spacing w:val="-1"/>
        </w:rPr>
        <w:t>2023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 10</w:t>
      </w:r>
      <w:r>
        <w:rPr>
          <w:spacing w:val="-3"/>
        </w:rPr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JVs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US$6.668</w:t>
      </w:r>
      <w:r>
        <w:rPr/>
        <w:t> </w:t>
      </w:r>
      <w:r>
        <w:rPr>
          <w:spacing w:val="-2"/>
        </w:rPr>
        <w:t>billion</w:t>
      </w:r>
      <w:r>
        <w:rPr/>
        <w:t> as</w:t>
      </w:r>
      <w:r>
        <w:rPr>
          <w:spacing w:val="-2"/>
        </w:rPr>
        <w:t> </w:t>
      </w:r>
      <w:r>
        <w:rPr/>
        <w:t>shown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table</w:t>
      </w:r>
      <w:r>
        <w:rPr>
          <w:spacing w:val="-2"/>
        </w:rPr>
        <w:t> </w:t>
      </w:r>
      <w:r>
        <w:rPr/>
        <w:t>2. </w:t>
      </w:r>
      <w:r>
        <w:rPr>
          <w:spacing w:val="-1"/>
        </w:rPr>
        <w:t>below: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pgSz w:w="15840" w:h="12240" w:orient="landscape"/>
          <w:pgMar w:header="720" w:footer="1020" w:top="2220" w:bottom="1240" w:left="1040" w:right="900"/>
        </w:sectPr>
      </w:pPr>
    </w:p>
    <w:p>
      <w:pPr>
        <w:pStyle w:val="Heading2"/>
        <w:spacing w:line="240" w:lineRule="auto" w:before="72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/>
        <w:t>2.</w:t>
      </w:r>
      <w:r>
        <w:rPr>
          <w:spacing w:val="-3"/>
        </w:rPr>
        <w:t> </w:t>
      </w:r>
      <w:r>
        <w:rPr>
          <w:spacing w:val="-1"/>
        </w:rPr>
        <w:t>OPCOM</w:t>
      </w:r>
      <w:r>
        <w:rPr/>
        <w:t>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-2"/>
        </w:rPr>
        <w:t> </w:t>
      </w:r>
      <w:r>
        <w:rPr>
          <w:spacing w:val="-1"/>
        </w:rPr>
        <w:t>budget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88" w:right="1556" w:hanging="7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7.549999pt;margin-top:-6.054062pt;width:673.95pt;height:269.7pt;mso-position-horizontal-relative:page;mso-position-vertical-relative:paragraph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5"/>
                    <w:gridCol w:w="2629"/>
                    <w:gridCol w:w="905"/>
                    <w:gridCol w:w="1615"/>
                    <w:gridCol w:w="1625"/>
                    <w:gridCol w:w="1601"/>
                    <w:gridCol w:w="2493"/>
                    <w:gridCol w:w="416"/>
                    <w:gridCol w:w="1562"/>
                  </w:tblGrid>
                  <w:tr>
                    <w:trPr>
                      <w:trHeight w:val="701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S/N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COMPANY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02" w:firstLine="2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%</w:t>
                        </w:r>
                        <w:r>
                          <w:rPr>
                            <w:rFonts w:ascii="Times New Roman"/>
                            <w:b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NNPC</w:t>
                        </w:r>
                        <w:r>
                          <w:rPr>
                            <w:rFonts w:ascii="Times New Roman"/>
                            <w:b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SHARE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842" w:type="dxa"/>
                        <w:gridSpan w:val="3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rFonts w:ascii="Times New Roman"/>
                            <w:b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APPROVED</w:t>
                        </w:r>
                        <w:r>
                          <w:rPr>
                            <w:rFonts w:ascii="Times New Roman"/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BUDGET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1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1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/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/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/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474" w:right="385" w:hanging="8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SOURCE</w:t>
                        </w:r>
                        <w:r>
                          <w:rPr>
                            <w:rFonts w:ascii="Times New Roman"/>
                            <w:b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NAIRA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378" w:right="379" w:firstLine="12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SOURCE</w:t>
                        </w:r>
                        <w:r>
                          <w:rPr>
                            <w:rFonts w:ascii="Times New Roman"/>
                            <w:b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DOLLAR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/>
                          <w:ind w:left="123" w:right="122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EQUIVALENT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DOLLAR</w:t>
                        </w:r>
                        <w:r>
                          <w:rPr>
                            <w:rFonts w:ascii="Times New Roman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@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$1/N435.57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909" w:type="dxa"/>
                        <w:gridSpan w:val="2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56" w:val="left" w:leader="none"/>
                          </w:tabs>
                          <w:spacing w:line="240" w:lineRule="auto" w:before="114"/>
                          <w:ind w:left="3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SOURCE</w:t>
                          <w:tab/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SOURCE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842" w:val="left" w:leader="none"/>
                          </w:tabs>
                          <w:spacing w:line="240" w:lineRule="auto"/>
                          <w:ind w:left="48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NAIRA</w:t>
                          <w:tab/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DOLLAR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0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0"/>
                          </w:rPr>
                          <w:t>EQUIVALENT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DOLLAR</w:t>
                        </w:r>
                        <w:r>
                          <w:rPr>
                            <w:rFonts w:ascii="Times New Roman"/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@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$1/N435.57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N'000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$'000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EQ$'000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053" w:val="left" w:leader="none"/>
                          </w:tabs>
                          <w:spacing w:line="240" w:lineRule="auto" w:before="9"/>
                          <w:ind w:left="574" w:right="-1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N'000</w:t>
                          <w:tab/>
                          <w:t>$'000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EQ$'000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NNPC/CNL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495,858,927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1,156,628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2,295,158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4"/>
                          <w:ind w:left="1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297,515,356.20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693,976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.80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1,377,025.12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NNPC/TEPNG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29" w:lineRule="exact" w:before="9"/>
                          <w:ind w:left="4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495,858,927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29" w:lineRule="exact" w:before="9"/>
                          <w:ind w:left="4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1,156,628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29" w:lineRule="exact" w:before="9"/>
                          <w:ind w:left="4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2,295,158</w:t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4"/>
                          <w:ind w:left="1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297,515,356.20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693,976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.80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1,377,025.12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HEIRS</w:t>
                        </w:r>
                        <w:r>
                          <w:rPr>
                            <w:rFonts w:ascii="Times New Roman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HOLDINGS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61,986,171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143,556.00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285,867.00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4"/>
                          <w:ind w:left="2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37,191,702.60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86,133.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60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171,519.88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NNPC/FEPL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95,900,327.01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224,187.05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444,359.07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4"/>
                          <w:ind w:left="2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57,540,196.21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134,512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.23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266,615.44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NNPC/NEOL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40,580,509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88349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9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181515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4"/>
                          <w:ind w:left="2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24,348,305.40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53,009.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108,909.27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9" w:right="105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NNPC/SPDC/TEPNG/NAOC</w:t>
                        </w:r>
                        <w:r>
                          <w:rPr>
                            <w:rFonts w:ascii="Times New Roman"/>
                            <w:spacing w:val="26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JV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3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635,561,815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4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1,393,410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3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2,852,231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115"/>
                          <w:ind w:left="1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381,337,089.00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836,046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115"/>
                          <w:ind w:left="2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1,711,535.79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NNPC/NEWCROSS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45,754,524.24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3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122,963.50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3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228,008.67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6"/>
                          <w:ind w:left="2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27,452,714.54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73,778.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136,805.20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NNPC/SEPLAT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31,383,441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5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44,638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116,689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4"/>
                          <w:ind w:left="2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18,830,064.60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26,782.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80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70,013.66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NNPC/AMNI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1,529,964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20"/>
                          </w:rPr>
                          <w:t>904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4,416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909" w:type="dxa"/>
                        <w:gridSpan w:val="2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995" w:val="left" w:leader="none"/>
                          </w:tabs>
                          <w:spacing w:line="240" w:lineRule="auto" w:before="4"/>
                          <w:ind w:left="3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917,978.40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542.40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2,649.93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>10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OML</w:t>
                        </w:r>
                        <w:r>
                          <w:rPr>
                            <w:rFonts w:ascii="Times New Roman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8688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9,393,482.29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30,162.91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51,728.86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4"/>
                          <w:ind w:left="2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5,636,089.37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18,097.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75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31,037.32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NNPC/AITEO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181,723,310.21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433,639.18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850,847.23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4"/>
                          <w:ind w:left="1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109,033,986.13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260,183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.51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510,508.34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>12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MPN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303,260,735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730,155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1,426,394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20" w:val="left" w:leader="none"/>
                          </w:tabs>
                          <w:spacing w:line="240" w:lineRule="auto" w:before="4"/>
                          <w:ind w:left="1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181,956,441.00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438,093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855,836.28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>13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WAEP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55.00%</w:t>
                        </w:r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15,419,861.71</w:t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44,894.18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3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80,295.75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493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nil" w:sz="6" w:space="0" w:color="auto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tabs>
                            <w:tab w:pos="1870" w:val="left" w:leader="none"/>
                          </w:tabs>
                          <w:spacing w:line="240" w:lineRule="auto" w:before="6"/>
                          <w:ind w:left="2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9,251,917.03</w:t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26,936.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5" w:space="0" w:color="BEBEBE"/>
                          <w:left w:val="nil" w:sz="6" w:space="0" w:color="auto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-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51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  <w:shd w:val="clear" w:color="auto" w:fill="F1F1F1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3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48,177.45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29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7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2,414,211,994.46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25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5,570,114.82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11,112,667.58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909" w:type="dxa"/>
                        <w:gridSpan w:val="2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tabs>
                            <w:tab w:pos="1746" w:val="left" w:leader="none"/>
                          </w:tabs>
                          <w:spacing w:line="240" w:lineRule="auto" w:before="4"/>
                          <w:ind w:left="1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w w:val="95"/>
                            <w:sz w:val="20"/>
                          </w:rPr>
                          <w:t>1,448,527,196.68</w:t>
                          <w:tab/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3,342,068.89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single" w:sz="5" w:space="0" w:color="BEBEBE"/>
                          <w:left w:val="single" w:sz="5" w:space="0" w:color="BEBEBE"/>
                          <w:bottom w:val="single" w:sz="5" w:space="0" w:color="BEBEBE"/>
                          <w:right w:val="single" w:sz="5" w:space="0" w:color="BEBEBE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6,667,658.80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w w:val="95"/>
          <w:sz w:val="20"/>
        </w:rPr>
        <w:t>UDGET</w:t>
      </w:r>
      <w:r>
        <w:rPr>
          <w:rFonts w:ascii="Times New Roman"/>
          <w:b/>
          <w:spacing w:val="22"/>
          <w:w w:val="99"/>
          <w:sz w:val="20"/>
        </w:rPr>
        <w:t> </w:t>
      </w:r>
      <w:r>
        <w:rPr>
          <w:rFonts w:ascii="Times New Roman"/>
          <w:b/>
          <w:sz w:val="20"/>
        </w:rPr>
        <w:t>RE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5840" w:h="12240" w:orient="landscape"/>
          <w:pgMar w:top="2220" w:bottom="1220" w:left="1040" w:right="900"/>
          <w:cols w:num="2" w:equalWidth="0">
            <w:col w:w="4770" w:space="6748"/>
            <w:col w:w="238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NUIMS</w:t>
      </w:r>
      <w:r>
        <w:rPr/>
        <w:t> </w:t>
      </w:r>
      <w:r>
        <w:rPr>
          <w:spacing w:val="-1"/>
        </w:rPr>
        <w:t>records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7" w:lineRule="auto"/>
        <w:ind w:right="14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figures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were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extracted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approved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OPCOM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budget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provided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respective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NNPC’s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equity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share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thos</w:t>
      </w:r>
      <w:r>
        <w:rPr>
          <w:spacing w:val="1"/>
        </w:rPr>
        <w:t>e</w:t>
      </w:r>
      <w:r>
        <w:rPr>
          <w:spacing w:val="17"/>
        </w:rPr>
        <w:t> </w:t>
      </w:r>
      <w:r>
        <w:rPr/>
        <w:t>JVs</w:t>
      </w:r>
      <w:r>
        <w:rPr>
          <w:spacing w:val="14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>
          <w:spacing w:val="-1"/>
        </w:rPr>
        <w:t>used</w:t>
      </w:r>
      <w:r>
        <w:rPr>
          <w:spacing w:val="15"/>
        </w:rPr>
        <w:t> </w:t>
      </w:r>
      <w:r>
        <w:rPr/>
        <w:t>to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NNPC’s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share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budget.</w:t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5840" w:h="12240" w:orient="landscape"/>
          <w:pgMar w:top="2220" w:bottom="1220" w:left="1040" w:right="900"/>
        </w:sectPr>
      </w:pPr>
    </w:p>
    <w:p>
      <w:pPr>
        <w:pStyle w:val="Heading2"/>
        <w:spacing w:line="240" w:lineRule="auto" w:before="151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3:</w:t>
      </w:r>
      <w:r>
        <w:rPr/>
        <w:t> </w:t>
      </w:r>
      <w:r>
        <w:rPr>
          <w:spacing w:val="-1"/>
        </w:rPr>
        <w:t>Bank statement</w:t>
      </w:r>
      <w:r>
        <w:rPr/>
        <w:t> </w:t>
      </w:r>
      <w:r>
        <w:rPr>
          <w:spacing w:val="-1"/>
        </w:rPr>
        <w:t>Inflow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Outflow Analysis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7" w:lineRule="auto"/>
        <w:ind w:right="33"/>
        <w:jc w:val="left"/>
      </w:pPr>
      <w:r>
        <w:rPr/>
        <w:t>The bank </w:t>
      </w:r>
      <w:r>
        <w:rPr>
          <w:spacing w:val="-1"/>
        </w:rPr>
        <w:t>statements</w:t>
      </w:r>
      <w:r>
        <w:rPr/>
        <w:t> </w:t>
      </w:r>
      <w:r>
        <w:rPr>
          <w:spacing w:val="-1"/>
        </w:rPr>
        <w:t>provided</w:t>
      </w:r>
      <w:r>
        <w:rPr>
          <w:spacing w:val="1"/>
        </w:rPr>
        <w:t> </w:t>
      </w:r>
      <w:r>
        <w:rPr/>
        <w:t>shows an </w:t>
      </w:r>
      <w:r>
        <w:rPr>
          <w:spacing w:val="-1"/>
        </w:rPr>
        <w:t>opening</w:t>
      </w:r>
      <w:r>
        <w:rPr/>
        <w:t> </w:t>
      </w:r>
      <w:r>
        <w:rPr>
          <w:spacing w:val="-1"/>
        </w:rPr>
        <w:t>balance</w:t>
      </w:r>
      <w:r>
        <w:rPr/>
        <w:t> of</w:t>
      </w:r>
      <w:r>
        <w:rPr>
          <w:spacing w:val="2"/>
        </w:rPr>
        <w:t> </w:t>
      </w:r>
      <w:r>
        <w:rPr/>
        <w:t>$174</w:t>
      </w:r>
      <w:r>
        <w:rPr>
          <w:spacing w:val="-3"/>
        </w:rPr>
        <w:t> </w:t>
      </w:r>
      <w:r>
        <w:rPr>
          <w:spacing w:val="-1"/>
        </w:rPr>
        <w:t>million</w:t>
      </w:r>
      <w:r>
        <w:rPr/>
        <w:t> </w:t>
      </w:r>
      <w:r>
        <w:rPr>
          <w:spacing w:val="-1"/>
        </w:rPr>
        <w:t>with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total</w:t>
      </w:r>
      <w:r>
        <w:rPr>
          <w:spacing w:val="1"/>
        </w:rPr>
        <w:t> </w:t>
      </w:r>
      <w:r>
        <w:rPr>
          <w:spacing w:val="-1"/>
        </w:rPr>
        <w:t>withdrawal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$2.534</w:t>
      </w:r>
      <w:r>
        <w:rPr/>
        <w:t> </w:t>
      </w:r>
      <w:r>
        <w:rPr>
          <w:spacing w:val="-1"/>
        </w:rPr>
        <w:t>billion</w:t>
      </w:r>
      <w:r>
        <w:rPr/>
        <w:t> </w:t>
      </w:r>
      <w:r>
        <w:rPr>
          <w:spacing w:val="-1"/>
        </w:rPr>
        <w:t>and</w:t>
      </w:r>
      <w:r>
        <w:rPr/>
        <w:t> an </w:t>
      </w:r>
      <w:r>
        <w:rPr>
          <w:spacing w:val="-1"/>
        </w:rPr>
        <w:t>inflow </w:t>
      </w:r>
      <w:r>
        <w:rPr/>
        <w:t>of to </w:t>
      </w:r>
      <w:r>
        <w:rPr>
          <w:spacing w:val="-1"/>
        </w:rPr>
        <w:t>$2.898</w:t>
      </w:r>
      <w:r>
        <w:rPr/>
        <w:t> </w:t>
      </w:r>
      <w:r>
        <w:rPr>
          <w:spacing w:val="-1"/>
        </w:rPr>
        <w:t>billion,</w:t>
      </w:r>
      <w:r>
        <w:rPr/>
        <w:t> </w:t>
      </w:r>
      <w:r>
        <w:rPr>
          <w:spacing w:val="-1"/>
        </w:rPr>
        <w:t>while</w:t>
      </w:r>
      <w:r>
        <w:rPr>
          <w:spacing w:val="69"/>
        </w:rPr>
        <w:t> </w:t>
      </w:r>
      <w:r>
        <w:rPr/>
        <w:t>the </w:t>
      </w:r>
      <w:r>
        <w:rPr>
          <w:spacing w:val="-1"/>
        </w:rPr>
        <w:t>Naira</w:t>
      </w:r>
      <w:r>
        <w:rPr/>
        <w:t> bank</w:t>
      </w:r>
      <w:r>
        <w:rPr>
          <w:spacing w:val="-3"/>
        </w:rPr>
        <w:t> </w:t>
      </w:r>
      <w:r>
        <w:rPr>
          <w:spacing w:val="-1"/>
        </w:rPr>
        <w:t>statement</w:t>
      </w:r>
      <w:r>
        <w:rPr>
          <w:spacing w:val="-2"/>
        </w:rPr>
        <w:t> </w:t>
      </w:r>
      <w:r>
        <w:rPr>
          <w:spacing w:val="-1"/>
        </w:rPr>
        <w:t>showed</w:t>
      </w:r>
      <w:r>
        <w:rPr/>
        <w:t> an </w:t>
      </w:r>
      <w:r>
        <w:rPr>
          <w:spacing w:val="-1"/>
        </w:rPr>
        <w:t>opening</w:t>
      </w:r>
      <w:r>
        <w:rPr/>
        <w:t> </w:t>
      </w:r>
      <w:r>
        <w:rPr>
          <w:spacing w:val="-1"/>
        </w:rPr>
        <w:t>balance</w:t>
      </w:r>
      <w:r>
        <w:rPr/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0</w:t>
      </w:r>
      <w:r>
        <w:rPr>
          <w:strike w:val="0"/>
        </w:rPr>
        <w:t> </w:t>
      </w:r>
      <w:r>
        <w:rPr>
          <w:strike w:val="0"/>
          <w:spacing w:val="-1"/>
        </w:rPr>
        <w:t>with</w:t>
      </w:r>
      <w:r>
        <w:rPr>
          <w:strike w:val="0"/>
        </w:rPr>
        <w:t> a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withdrawal</w:t>
      </w:r>
      <w:r>
        <w:rPr>
          <w:strike w:val="0"/>
          <w:spacing w:val="1"/>
        </w:rPr>
        <w:t> </w:t>
      </w:r>
      <w:r>
        <w:rPr>
          <w:strike w:val="0"/>
        </w:rPr>
        <w:t>of</w:t>
      </w:r>
      <w:r>
        <w:rPr>
          <w:strike w:val="0"/>
          <w:spacing w:val="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1.797</w:t>
      </w:r>
      <w:r>
        <w:rPr>
          <w:strike w:val="0"/>
        </w:rPr>
        <w:t> </w:t>
      </w:r>
      <w:r>
        <w:rPr>
          <w:strike w:val="0"/>
          <w:spacing w:val="-1"/>
        </w:rPr>
        <w:t>trillion</w:t>
      </w:r>
      <w:r>
        <w:rPr>
          <w:strike w:val="0"/>
          <w:spacing w:val="-2"/>
        </w:rPr>
        <w:t> </w:t>
      </w:r>
      <w:r>
        <w:rPr>
          <w:strike w:val="0"/>
        </w:rPr>
        <w:t>and </w:t>
      </w:r>
      <w:r>
        <w:rPr>
          <w:strike w:val="0"/>
          <w:spacing w:val="-1"/>
        </w:rPr>
        <w:t>an</w:t>
      </w:r>
      <w:r>
        <w:rPr>
          <w:strike w:val="0"/>
        </w:rPr>
        <w:t> </w:t>
      </w:r>
      <w:r>
        <w:rPr>
          <w:strike w:val="0"/>
          <w:spacing w:val="-1"/>
        </w:rPr>
        <w:t>inflow </w:t>
      </w:r>
      <w:r>
        <w:rPr>
          <w:strike w:val="0"/>
          <w:spacing w:val="-2"/>
        </w:rPr>
        <w:t>of</w:t>
      </w:r>
      <w:r>
        <w:rPr>
          <w:strike w:val="0"/>
        </w:rPr>
        <w:t> </w:t>
      </w:r>
      <w:r>
        <w:rPr>
          <w:strike w:val="0"/>
          <w:spacing w:val="-1"/>
        </w:rPr>
        <w:t>to</w:t>
      </w:r>
      <w:r>
        <w:rPr>
          <w:strike w:val="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1.864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trillion.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 w:before="72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3:</w:t>
      </w:r>
      <w:r>
        <w:rPr/>
        <w:t> </w:t>
      </w:r>
      <w:r>
        <w:rPr>
          <w:spacing w:val="-1"/>
        </w:rPr>
        <w:t>Bank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7" w:lineRule="auto"/>
        <w:ind w:right="33"/>
        <w:jc w:val="left"/>
      </w:pPr>
      <w:r>
        <w:rPr>
          <w:spacing w:val="-1"/>
        </w:rPr>
        <w:t>Upon</w:t>
      </w:r>
      <w:r>
        <w:rPr>
          <w:spacing w:val="11"/>
        </w:rPr>
        <w:t> </w:t>
      </w:r>
      <w:r>
        <w:rPr>
          <w:spacing w:val="-1"/>
        </w:rPr>
        <w:t>further</w:t>
      </w:r>
      <w:r>
        <w:rPr>
          <w:spacing w:val="12"/>
        </w:rPr>
        <w:t> </w:t>
      </w:r>
      <w:r>
        <w:rPr>
          <w:spacing w:val="-1"/>
        </w:rPr>
        <w:t>analysis,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audit</w:t>
      </w:r>
      <w:r>
        <w:rPr>
          <w:spacing w:val="12"/>
        </w:rPr>
        <w:t> </w:t>
      </w:r>
      <w:r>
        <w:rPr>
          <w:spacing w:val="-1"/>
        </w:rPr>
        <w:t>established</w:t>
      </w:r>
      <w:r>
        <w:rPr>
          <w:spacing w:val="9"/>
        </w:rPr>
        <w:t> </w:t>
      </w:r>
      <w:r>
        <w:rPr>
          <w:spacing w:val="-1"/>
        </w:rPr>
        <w:t>that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2"/>
        </w:rPr>
        <w:t>JVCC</w:t>
      </w:r>
      <w:r>
        <w:rPr>
          <w:spacing w:val="11"/>
        </w:rPr>
        <w:t> </w:t>
      </w:r>
      <w:r>
        <w:rPr/>
        <w:t>bank</w:t>
      </w:r>
      <w:r>
        <w:rPr>
          <w:spacing w:val="12"/>
        </w:rPr>
        <w:t> </w:t>
      </w:r>
      <w:r>
        <w:rPr>
          <w:spacing w:val="-1"/>
        </w:rPr>
        <w:t>statements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1"/>
        </w:rPr>
        <w:t>both</w:t>
      </w:r>
      <w:r>
        <w:rPr>
          <w:spacing w:val="11"/>
        </w:rPr>
        <w:t> </w:t>
      </w:r>
      <w:r>
        <w:rPr>
          <w:spacing w:val="-1"/>
        </w:rPr>
        <w:t>Naira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US$</w:t>
      </w:r>
      <w:r>
        <w:rPr>
          <w:spacing w:val="11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numerous</w:t>
      </w:r>
      <w:r>
        <w:rPr>
          <w:spacing w:val="12"/>
        </w:rPr>
        <w:t> </w:t>
      </w:r>
      <w:r>
        <w:rPr/>
        <w:t>non-JV</w:t>
      </w:r>
      <w:r>
        <w:rPr>
          <w:spacing w:val="11"/>
        </w:rPr>
        <w:t> </w:t>
      </w:r>
      <w:r>
        <w:rPr>
          <w:spacing w:val="-1"/>
        </w:rPr>
        <w:t>related</w:t>
      </w:r>
      <w:r>
        <w:rPr>
          <w:spacing w:val="12"/>
        </w:rPr>
        <w:t> </w:t>
      </w:r>
      <w:r>
        <w:rPr>
          <w:spacing w:val="-1"/>
        </w:rPr>
        <w:t>payments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91"/>
        </w:rPr>
        <w:t> </w:t>
      </w:r>
      <w:r>
        <w:rPr>
          <w:spacing w:val="-1"/>
        </w:rPr>
        <w:t>nature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operations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administrative</w:t>
      </w:r>
      <w:r>
        <w:rPr/>
        <w:t> </w:t>
      </w:r>
      <w:r>
        <w:rPr>
          <w:spacing w:val="-1"/>
        </w:rPr>
        <w:t>expenses.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4"/>
        <w:gridCol w:w="4016"/>
        <w:gridCol w:w="2660"/>
        <w:gridCol w:w="3713"/>
      </w:tblGrid>
      <w:tr>
        <w:trPr>
          <w:trHeight w:val="300" w:hRule="exact"/>
        </w:trPr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00" w:hRule="exact"/>
        </w:trPr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Opening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Balance</w:t>
            </w:r>
          </w:p>
        </w:tc>
        <w:tc>
          <w:tcPr>
            <w:tcW w:w="4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22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6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174,848.66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2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174,848.66</w:t>
            </w:r>
          </w:p>
        </w:tc>
      </w:tr>
      <w:tr>
        <w:trPr>
          <w:trHeight w:val="300" w:hRule="exact"/>
        </w:trPr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Inflow</w:t>
            </w:r>
          </w:p>
        </w:tc>
        <w:tc>
          <w:tcPr>
            <w:tcW w:w="4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1,864,024,077.40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2,898,058.62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1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7,301,611.84</w:t>
            </w:r>
          </w:p>
        </w:tc>
      </w:tr>
      <w:tr>
        <w:trPr>
          <w:trHeight w:val="300" w:hRule="exact"/>
        </w:trPr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Outflow</w:t>
            </w:r>
          </w:p>
        </w:tc>
        <w:tc>
          <w:tcPr>
            <w:tcW w:w="4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1,797,462,579.62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2,534,214.89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1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6,780,523.84</w:t>
            </w:r>
          </w:p>
        </w:tc>
      </w:tr>
      <w:tr>
        <w:trPr>
          <w:trHeight w:val="300" w:hRule="exact"/>
        </w:trPr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Closing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Balance</w:t>
            </w:r>
          </w:p>
        </w:tc>
        <w:tc>
          <w:tcPr>
            <w:tcW w:w="4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12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66,561,497.78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6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538,692.39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3"/>
              <w:ind w:left="2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695,936.66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Table</w:t>
      </w:r>
      <w:r>
        <w:rPr>
          <w:spacing w:val="-2"/>
        </w:rPr>
        <w:t> </w:t>
      </w:r>
      <w:r>
        <w:rPr/>
        <w:t>4 </w:t>
      </w:r>
      <w:r>
        <w:rPr>
          <w:spacing w:val="-1"/>
        </w:rPr>
        <w:t>below </w:t>
      </w:r>
      <w:r>
        <w:rPr/>
        <w:t>shows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details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outflows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JVCC account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inflows</w:t>
      </w:r>
      <w:r>
        <w:rPr/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same.</w:t>
      </w:r>
    </w:p>
    <w:p>
      <w:pPr>
        <w:pStyle w:val="Heading2"/>
        <w:spacing w:line="240" w:lineRule="auto" w:before="37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4:</w:t>
      </w:r>
      <w:r>
        <w:rPr/>
        <w:t> </w:t>
      </w:r>
      <w:r>
        <w:rPr>
          <w:spacing w:val="-1"/>
        </w:rPr>
        <w:t>Analysis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Payment</w:t>
      </w:r>
      <w:r>
        <w:rPr>
          <w:spacing w:val="2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JVCC accounts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593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DETAILS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40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@645.92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 </w:t>
            </w:r>
            <w:r>
              <w:rPr>
                <w:rFonts w:ascii="Times New Roman"/>
                <w:sz w:val="22"/>
              </w:rPr>
              <w:t>2021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56,974.12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56,974.12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 </w:t>
            </w: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left="7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371,821.51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left="8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371,821.51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 </w:t>
            </w: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791,067,843.59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6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1,213,739.87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7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2,438,454.76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UNDERCALL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2019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2,941.00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2,941.00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UNDERCALL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2020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7,783.50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7,783.50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UNDERCALL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6,315,867.79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29,386.50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39,164.60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LEGAL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1,148.03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1,148.03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MONETISATION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7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222,230.31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8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222,230.31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5840" w:h="12240" w:orient="landscape"/>
          <w:pgMar w:header="720" w:footer="1020" w:top="2220" w:bottom="1240" w:left="1040" w:right="8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593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DETAILS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3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@645.92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VAT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5.36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1,444.35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1,444.36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WHT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13,164.68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700.39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720.78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WDL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1,946,295.21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3,013.21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BANK</w:t>
            </w:r>
            <w:r>
              <w:rPr>
                <w:rFonts w:ascii="Times New Roman"/>
                <w:spacing w:val="-1"/>
                <w:sz w:val="22"/>
              </w:rPr>
              <w:t> CHARGES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100.29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0.16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PSC PROFIT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REFUND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7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100,716.88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100,716.88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PENSION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3,348,148.90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5,183.53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REFUND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17,115,867.90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7,257.33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33,755.76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RENEWALS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151.72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151.72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ROYALTY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47,845.14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47,845.14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TAX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17,938.35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17,938.35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AUDIT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NNPC LTD GAS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SALES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39.90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39.90</w:t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TRAVEL EXPENSES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927,073.96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57.25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1,492.53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NAE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z w:val="22"/>
              </w:rPr>
              <w:t> 125 </w:t>
            </w:r>
            <w:r>
              <w:rPr>
                <w:rFonts w:ascii="Times New Roman"/>
                <w:spacing w:val="-1"/>
                <w:sz w:val="22"/>
              </w:rPr>
              <w:t>DSA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30,000.00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30,000.00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NIGERIA</w:t>
            </w:r>
            <w:r>
              <w:rPr>
                <w:rFonts w:ascii="Times New Roman"/>
                <w:spacing w:val="-1"/>
                <w:sz w:val="22"/>
              </w:rPr>
              <w:t> MOROCCO </w:t>
            </w:r>
            <w:r>
              <w:rPr>
                <w:rFonts w:ascii="Times New Roman"/>
                <w:sz w:val="22"/>
              </w:rPr>
              <w:t>GAS </w:t>
            </w:r>
            <w:r>
              <w:rPr>
                <w:rFonts w:ascii="Times New Roman"/>
                <w:spacing w:val="-1"/>
                <w:sz w:val="22"/>
              </w:rPr>
              <w:t>PIPELINE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PROJECT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5,000.00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5,000.00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NMDPRA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27.00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NUIMS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MIRS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PRODUCT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232.75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232.75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NUIMS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SECURITY ARCHITECTURE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COST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175,513.22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175,513.22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6,284.81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6,284.81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REFUND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11,709.71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11,709.71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UNCLASSIFIED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7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208,500.48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left="8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208,500.48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INDIVIDUAL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67.07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67.07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ENGINEERING</w:t>
            </w:r>
            <w:r>
              <w:rPr>
                <w:rFonts w:ascii="Times New Roman"/>
                <w:spacing w:val="-1"/>
                <w:sz w:val="22"/>
              </w:rPr>
              <w:t> CONSULTANCY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74.88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74.88</w:t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ESTACODE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537.04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537.04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EXPORT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PERMIT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77.00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77.00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"/>
          <w:pgSz w:w="15840" w:h="12240" w:orient="landscape"/>
          <w:pgMar w:header="720" w:footer="1020" w:top="2220" w:bottom="1220" w:left="1040" w:right="9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593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DETAILS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3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@645.92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FUND RETURN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10,187.83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10,187.83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OVERHEADS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3,826.96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3,826.96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5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976,728,211.94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left="7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1,512,150.44</w:t>
            </w:r>
          </w:p>
        </w:tc>
      </w:tr>
      <w:tr>
        <w:trPr>
          <w:trHeight w:val="325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52" w:lineRule="exact" w:before="60"/>
              <w:ind w:left="49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1,797,462,579.62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2,534,214.90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7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5,317,009.33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7" w:lineRule="exact"/>
        <w:ind w:right="0"/>
        <w:jc w:val="both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Jan-Dec</w:t>
      </w:r>
      <w:r>
        <w:rPr/>
        <w:t> 2023</w:t>
      </w:r>
      <w:r>
        <w:rPr>
          <w:spacing w:val="-3"/>
        </w:rPr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1"/>
        </w:rPr>
        <w:t>(NUIMS</w:t>
      </w:r>
      <w:r>
        <w:rPr/>
        <w:t> </w:t>
      </w:r>
      <w:r>
        <w:rPr>
          <w:spacing w:val="-1"/>
        </w:rPr>
        <w:t>Main</w:t>
      </w:r>
      <w:r>
        <w:rPr>
          <w:spacing w:val="-3"/>
        </w:rPr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Chartered</w:t>
      </w:r>
      <w:r>
        <w:rPr/>
        <w:t> </w:t>
      </w:r>
      <w:r>
        <w:rPr>
          <w:spacing w:val="-1"/>
        </w:rPr>
        <w:t>Dollar</w:t>
      </w:r>
      <w:r>
        <w:rPr>
          <w:spacing w:val="-2"/>
        </w:rPr>
        <w:t> </w:t>
      </w:r>
      <w:r>
        <w:rPr>
          <w:spacing w:val="-1"/>
        </w:rPr>
        <w:t>Account),</w:t>
      </w:r>
      <w:r>
        <w:rPr/>
        <w:t> </w:t>
      </w:r>
      <w:r>
        <w:rPr>
          <w:spacing w:val="-2"/>
        </w:rPr>
        <w:t>NUIMS</w:t>
      </w:r>
      <w:r>
        <w:rPr/>
        <w:t> </w:t>
      </w:r>
      <w:r>
        <w:rPr>
          <w:spacing w:val="-1"/>
        </w:rPr>
        <w:t>Records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75" w:lineRule="auto"/>
        <w:ind w:right="102"/>
        <w:jc w:val="both"/>
      </w:pPr>
      <w:r>
        <w:rPr>
          <w:spacing w:val="-1"/>
        </w:rPr>
        <w:t>Of</w:t>
      </w:r>
      <w:r>
        <w:rPr>
          <w:spacing w:val="15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total</w:t>
      </w:r>
      <w:r>
        <w:rPr>
          <w:spacing w:val="13"/>
        </w:rPr>
        <w:t> </w:t>
      </w:r>
      <w:r>
        <w:rPr>
          <w:spacing w:val="-1"/>
        </w:rPr>
        <w:t>outflows,</w:t>
      </w:r>
      <w:r>
        <w:rPr>
          <w:spacing w:val="15"/>
        </w:rPr>
        <w:t> </w:t>
      </w:r>
      <w:r>
        <w:rPr>
          <w:spacing w:val="-1"/>
        </w:rPr>
        <w:t>US$2,917billion</w:t>
      </w:r>
      <w:r>
        <w:rPr>
          <w:spacing w:val="11"/>
        </w:rPr>
        <w:t> </w:t>
      </w:r>
      <w:r>
        <w:rPr>
          <w:spacing w:val="-1"/>
        </w:rPr>
        <w:t>(55%)</w:t>
      </w:r>
      <w:r>
        <w:rPr>
          <w:spacing w:val="15"/>
        </w:rPr>
        <w:t> </w:t>
      </w:r>
      <w:r>
        <w:rPr>
          <w:spacing w:val="-2"/>
        </w:rPr>
        <w:t>was</w:t>
      </w:r>
      <w:r>
        <w:rPr>
          <w:spacing w:val="15"/>
        </w:rPr>
        <w:t> </w:t>
      </w:r>
      <w:r>
        <w:rPr>
          <w:spacing w:val="-1"/>
        </w:rPr>
        <w:t>payments</w:t>
      </w:r>
      <w:r>
        <w:rPr>
          <w:spacing w:val="12"/>
        </w:rPr>
        <w:t> </w:t>
      </w:r>
      <w:r>
        <w:rPr>
          <w:spacing w:val="-1"/>
        </w:rPr>
        <w:t>relating</w:t>
      </w:r>
      <w:r>
        <w:rPr>
          <w:spacing w:val="11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cash</w:t>
      </w:r>
      <w:r>
        <w:rPr>
          <w:spacing w:val="14"/>
        </w:rPr>
        <w:t> </w:t>
      </w:r>
      <w:r>
        <w:rPr>
          <w:spacing w:val="-1"/>
        </w:rPr>
        <w:t>calls,</w:t>
      </w:r>
      <w:r>
        <w:rPr>
          <w:spacing w:val="12"/>
        </w:rPr>
        <w:t> </w:t>
      </w:r>
      <w:r>
        <w:rPr>
          <w:spacing w:val="-1"/>
        </w:rPr>
        <w:t>including</w:t>
      </w:r>
      <w:r>
        <w:rPr>
          <w:spacing w:val="14"/>
        </w:rPr>
        <w:t> </w:t>
      </w:r>
      <w:r>
        <w:rPr>
          <w:spacing w:val="-1"/>
        </w:rPr>
        <w:t>arrears.</w:t>
      </w:r>
      <w:r>
        <w:rPr>
          <w:spacing w:val="12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balance</w:t>
      </w:r>
      <w:r>
        <w:rPr>
          <w:spacing w:val="12"/>
        </w:rPr>
        <w:t> </w:t>
      </w:r>
      <w:r>
        <w:rPr/>
        <w:t>is</w:t>
      </w:r>
      <w:r>
        <w:rPr>
          <w:spacing w:val="15"/>
        </w:rPr>
        <w:t> </w:t>
      </w:r>
      <w:r>
        <w:rPr>
          <w:spacing w:val="-1"/>
        </w:rPr>
        <w:t>assumed</w:t>
      </w:r>
      <w:r>
        <w:rPr>
          <w:spacing w:val="12"/>
        </w:rPr>
        <w:t> </w:t>
      </w:r>
      <w:r>
        <w:rPr>
          <w:spacing w:val="6"/>
        </w:rPr>
        <w:t>to</w:t>
      </w:r>
      <w:r>
        <w:rPr>
          <w:spacing w:val="14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non-cash</w:t>
      </w:r>
      <w:r>
        <w:rPr>
          <w:spacing w:val="15"/>
        </w:rPr>
        <w:t> </w:t>
      </w:r>
      <w:r>
        <w:rPr>
          <w:spacing w:val="-1"/>
        </w:rPr>
        <w:t>call</w:t>
      </w:r>
      <w:r>
        <w:rPr>
          <w:spacing w:val="13"/>
        </w:rPr>
        <w:t> </w:t>
      </w:r>
      <w:r>
        <w:rPr>
          <w:spacing w:val="-1"/>
        </w:rPr>
        <w:t>related,</w:t>
      </w:r>
      <w:r>
        <w:rPr>
          <w:spacing w:val="99"/>
        </w:rPr>
        <w:t> </w:t>
      </w:r>
      <w:r>
        <w:rPr>
          <w:spacing w:val="-1"/>
        </w:rPr>
        <w:t>however,</w:t>
      </w:r>
      <w:r>
        <w:rPr>
          <w:spacing w:val="2"/>
        </w:rPr>
        <w:t> </w:t>
      </w:r>
      <w:r>
        <w:rPr/>
        <w:t>due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limited</w:t>
      </w:r>
      <w:r>
        <w:rPr>
          <w:spacing w:val="2"/>
        </w:rPr>
        <w:t> </w:t>
      </w:r>
      <w:r>
        <w:rPr>
          <w:spacing w:val="-1"/>
        </w:rPr>
        <w:t>information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incomplete</w:t>
      </w:r>
      <w:r>
        <w:rPr>
          <w:spacing w:val="5"/>
        </w:rPr>
        <w:t> </w:t>
      </w:r>
      <w:r>
        <w:rPr>
          <w:spacing w:val="-1"/>
        </w:rPr>
        <w:t>US$</w:t>
      </w:r>
      <w:r>
        <w:rPr>
          <w:spacing w:val="4"/>
        </w:rPr>
        <w:t> </w:t>
      </w:r>
      <w:r>
        <w:rPr>
          <w:spacing w:val="-1"/>
        </w:rPr>
        <w:t>bank</w:t>
      </w:r>
      <w:r>
        <w:rPr>
          <w:spacing w:val="2"/>
        </w:rPr>
        <w:t> </w:t>
      </w:r>
      <w:r>
        <w:rPr>
          <w:spacing w:val="-1"/>
        </w:rPr>
        <w:t>statement</w:t>
      </w:r>
      <w:r>
        <w:rPr>
          <w:spacing w:val="5"/>
        </w:rPr>
        <w:t> </w:t>
      </w:r>
      <w:r>
        <w:rPr>
          <w:spacing w:val="-1"/>
        </w:rPr>
        <w:t>provided,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audit</w:t>
      </w:r>
      <w:r>
        <w:rPr>
          <w:spacing w:val="5"/>
        </w:rPr>
        <w:t> </w:t>
      </w:r>
      <w:r>
        <w:rPr/>
        <w:t>established</w:t>
      </w:r>
      <w:r>
        <w:rPr>
          <w:spacing w:val="5"/>
        </w:rPr>
        <w:t> </w:t>
      </w:r>
      <w:r>
        <w:rPr>
          <w:spacing w:val="-1"/>
        </w:rPr>
        <w:t>several</w:t>
      </w:r>
      <w:r>
        <w:rPr>
          <w:spacing w:val="3"/>
        </w:rPr>
        <w:t> </w:t>
      </w:r>
      <w:r>
        <w:rPr>
          <w:spacing w:val="-1"/>
        </w:rPr>
        <w:t>transactions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could</w:t>
      </w:r>
      <w:r>
        <w:rPr>
          <w:spacing w:val="4"/>
        </w:rPr>
        <w:t> </w:t>
      </w:r>
      <w:r>
        <w:rPr>
          <w:spacing w:val="-1"/>
        </w:rPr>
        <w:t>not</w:t>
      </w:r>
      <w:r>
        <w:rPr>
          <w:spacing w:val="5"/>
        </w:rPr>
        <w:t> </w:t>
      </w:r>
      <w:r>
        <w:rPr>
          <w:spacing w:val="-2"/>
        </w:rPr>
        <w:t>be</w:t>
      </w:r>
      <w:r>
        <w:rPr>
          <w:spacing w:val="5"/>
        </w:rPr>
        <w:t> </w:t>
      </w:r>
      <w:r>
        <w:rPr>
          <w:spacing w:val="-1"/>
        </w:rPr>
        <w:t>properly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classified.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These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transactions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include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those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described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“unclassified”,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“individual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payments”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“Others”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table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above.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They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make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up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32%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of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spacing w:val="-1"/>
        </w:rPr>
        <w:t>outflows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JVCC accounts.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5" w:lineRule="auto"/>
        <w:ind w:right="142"/>
        <w:jc w:val="left"/>
      </w:pPr>
      <w:r>
        <w:rPr>
          <w:spacing w:val="-1"/>
        </w:rPr>
        <w:t>Further</w:t>
      </w:r>
      <w:r>
        <w:rPr>
          <w:spacing w:val="3"/>
        </w:rPr>
        <w:t> </w:t>
      </w:r>
      <w:r>
        <w:rPr>
          <w:spacing w:val="-1"/>
        </w:rPr>
        <w:t>checks</w:t>
      </w:r>
      <w:r>
        <w:rPr>
          <w:spacing w:val="3"/>
        </w:rPr>
        <w:t> </w:t>
      </w:r>
      <w:r>
        <w:rPr>
          <w:spacing w:val="-1"/>
        </w:rPr>
        <w:t>found</w:t>
      </w:r>
      <w:r>
        <w:rPr>
          <w:spacing w:val="3"/>
        </w:rPr>
        <w:t> </w:t>
      </w:r>
      <w:r>
        <w:rPr>
          <w:spacing w:val="-1"/>
        </w:rPr>
        <w:t>variances</w:t>
      </w:r>
      <w:r>
        <w:rPr>
          <w:spacing w:val="2"/>
        </w:rPr>
        <w:t> </w:t>
      </w:r>
      <w:r>
        <w:rPr>
          <w:spacing w:val="-1"/>
        </w:rPr>
        <w:t>between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audit</w:t>
      </w:r>
      <w:r>
        <w:rPr>
          <w:spacing w:val="3"/>
        </w:rPr>
        <w:t> </w:t>
      </w:r>
      <w:r>
        <w:rPr>
          <w:spacing w:val="-1"/>
        </w:rPr>
        <w:t>templates</w:t>
      </w:r>
      <w:r>
        <w:rPr>
          <w:spacing w:val="3"/>
        </w:rPr>
        <w:t> </w:t>
      </w:r>
      <w:r>
        <w:rPr>
          <w:spacing w:val="-1"/>
        </w:rPr>
        <w:t>submitted</w:t>
      </w:r>
      <w:r>
        <w:rPr>
          <w:spacing w:val="2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2"/>
        </w:rPr>
        <w:t>NUIMS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extracted</w:t>
      </w:r>
      <w:r>
        <w:rPr>
          <w:spacing w:val="2"/>
        </w:rPr>
        <w:t> </w:t>
      </w:r>
      <w:r>
        <w:rPr>
          <w:spacing w:val="-1"/>
        </w:rPr>
        <w:t>transactions</w:t>
      </w:r>
      <w:r>
        <w:rPr>
          <w:spacing w:val="2"/>
        </w:rPr>
        <w:t> </w:t>
      </w:r>
      <w:r>
        <w:rPr>
          <w:spacing w:val="-2"/>
        </w:rPr>
        <w:t>from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bank</w:t>
      </w:r>
      <w:r>
        <w:rPr>
          <w:spacing w:val="2"/>
        </w:rPr>
        <w:t> </w:t>
      </w:r>
      <w:r>
        <w:rPr/>
        <w:t>statements,</w:t>
      </w:r>
      <w:r>
        <w:rPr>
          <w:spacing w:val="2"/>
        </w:rPr>
        <w:t> </w:t>
      </w:r>
      <w:r>
        <w:rPr>
          <w:spacing w:val="-1"/>
        </w:rPr>
        <w:t>these</w:t>
      </w:r>
      <w:r>
        <w:rPr>
          <w:spacing w:val="2"/>
        </w:rPr>
        <w:t> </w:t>
      </w:r>
      <w:r>
        <w:rPr>
          <w:spacing w:val="-1"/>
        </w:rPr>
        <w:t>variances</w:t>
      </w:r>
      <w:r>
        <w:rPr>
          <w:spacing w:val="97"/>
        </w:rPr>
        <w:t> </w:t>
      </w:r>
      <w:r>
        <w:rPr>
          <w:spacing w:val="-1"/>
        </w:rPr>
        <w:t>remain</w:t>
      </w:r>
      <w:r>
        <w:rPr>
          <w:spacing w:val="-3"/>
        </w:rPr>
        <w:t> </w:t>
      </w:r>
      <w:r>
        <w:rPr>
          <w:spacing w:val="-1"/>
        </w:rPr>
        <w:t>significant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require</w:t>
      </w:r>
      <w:r>
        <w:rPr>
          <w:spacing w:val="-2"/>
        </w:rPr>
        <w:t> </w:t>
      </w:r>
      <w:r>
        <w:rPr>
          <w:spacing w:val="-1"/>
        </w:rPr>
        <w:t>urgent</w:t>
      </w:r>
      <w:r>
        <w:rPr>
          <w:spacing w:val="-2"/>
        </w:rPr>
        <w:t> </w:t>
      </w:r>
      <w:r>
        <w:rPr>
          <w:spacing w:val="-1"/>
        </w:rPr>
        <w:t>reconciliation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proper</w:t>
      </w:r>
      <w:r>
        <w:rPr/>
        <w:t> </w:t>
      </w:r>
      <w:r>
        <w:rPr>
          <w:spacing w:val="-1"/>
        </w:rPr>
        <w:t>housekeeping.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Please</w:t>
      </w:r>
      <w:r>
        <w:rPr/>
        <w:t> </w:t>
      </w:r>
      <w:r>
        <w:rPr>
          <w:spacing w:val="-1"/>
        </w:rPr>
        <w:t>refer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attached</w:t>
      </w:r>
      <w:r>
        <w:rPr>
          <w:spacing w:val="-5"/>
        </w:rPr>
        <w:t> </w:t>
      </w:r>
      <w:r>
        <w:rPr/>
        <w:t>gap </w:t>
      </w:r>
      <w:r>
        <w:rPr>
          <w:spacing w:val="-1"/>
        </w:rPr>
        <w:t>report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detailed</w:t>
      </w:r>
      <w:r>
        <w:rPr/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variances.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3:</w:t>
      </w:r>
      <w:r>
        <w:rPr/>
        <w:t> </w:t>
      </w:r>
      <w:r>
        <w:rPr>
          <w:spacing w:val="-1"/>
        </w:rPr>
        <w:t>Bank</w:t>
      </w:r>
      <w:r>
        <w:rPr>
          <w:b w:val="0"/>
        </w:rPr>
      </w:r>
    </w:p>
    <w:p>
      <w:pPr>
        <w:spacing w:before="37"/>
        <w:ind w:left="112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Table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5: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Analysis</w:t>
      </w:r>
      <w:r>
        <w:rPr>
          <w:rFonts w:ascii="Times New Roman"/>
          <w:b/>
          <w:sz w:val="22"/>
        </w:rPr>
        <w:t> of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Total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Inflow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to </w:t>
      </w:r>
      <w:r>
        <w:rPr>
          <w:rFonts w:ascii="Times New Roman"/>
          <w:b/>
          <w:spacing w:val="-1"/>
          <w:sz w:val="22"/>
        </w:rPr>
        <w:t>JVCC accounts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8"/>
        <w:gridCol w:w="2667"/>
        <w:gridCol w:w="2504"/>
        <w:gridCol w:w="2664"/>
      </w:tblGrid>
      <w:tr>
        <w:trPr>
          <w:trHeight w:val="593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DETAILS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3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@645.92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 FUNDING </w:t>
            </w: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7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119,308.04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82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119,308.04</w:t>
            </w:r>
          </w:p>
        </w:tc>
      </w:tr>
      <w:tr>
        <w:trPr>
          <w:trHeight w:val="327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 FUNDING </w:t>
            </w: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71,297.65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71,297.65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CAR </w:t>
            </w:r>
            <w:r>
              <w:rPr>
                <w:rFonts w:ascii="Times New Roman"/>
                <w:spacing w:val="-2"/>
                <w:sz w:val="22"/>
              </w:rPr>
              <w:t>LOAND</w:t>
            </w:r>
            <w:r>
              <w:rPr>
                <w:rFonts w:ascii="Times New Roman"/>
                <w:spacing w:val="-1"/>
                <w:sz w:val="22"/>
              </w:rPr>
              <w:t> LIQUIDATION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43,588.36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67.48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144,046.36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82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144,046.36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GAS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SUPPLY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10,895.65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10,895.65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EASTACODE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3.29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3.29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5840" w:h="12240" w:orient="landscape"/>
          <w:pgMar w:header="720" w:footer="1020" w:top="2220" w:bottom="1220" w:left="1040" w:right="9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8"/>
        <w:gridCol w:w="2667"/>
        <w:gridCol w:w="2504"/>
        <w:gridCol w:w="2664"/>
      </w:tblGrid>
      <w:tr>
        <w:trPr>
          <w:trHeight w:val="593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DETAILS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6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3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@645.92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REFUND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43,661.93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67.60</w:t>
            </w:r>
          </w:p>
        </w:tc>
      </w:tr>
      <w:tr>
        <w:trPr>
          <w:trHeight w:val="325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LOAN </w:t>
            </w:r>
            <w:r>
              <w:rPr>
                <w:rFonts w:ascii="Times New Roman"/>
                <w:spacing w:val="-2"/>
                <w:sz w:val="22"/>
              </w:rPr>
              <w:t>LIQUIDATION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2,708.33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4.19</w:t>
            </w:r>
          </w:p>
        </w:tc>
      </w:tr>
      <w:tr>
        <w:trPr>
          <w:trHeight w:val="325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NUIMS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OPERATIONS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7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1,485,713.69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2,300.15</w:t>
            </w:r>
          </w:p>
        </w:tc>
      </w:tr>
      <w:tr>
        <w:trPr>
          <w:trHeight w:val="325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UPSTREAM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INVESTMENT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20,443,832.07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31,650.72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24,390,160.00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37,760.34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NUIMS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BENEFITS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2,802.90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4.34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NUIMS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CLAIM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99.00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0.15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INTEREST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7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4,107,272.30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12,869.66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19,228.45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JV </w:t>
            </w:r>
            <w:r>
              <w:rPr>
                <w:rFonts w:ascii="Times New Roman"/>
                <w:spacing w:val="-1"/>
                <w:sz w:val="22"/>
              </w:rPr>
              <w:t>PARTNERS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37,602,836.36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58,215.93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20,809.55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20,809.55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LIQUIDATION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1,295.24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2.01</w:t>
            </w:r>
          </w:p>
        </w:tc>
      </w:tr>
      <w:tr>
        <w:trPr>
          <w:trHeight w:val="327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OVERCALL</w:t>
            </w:r>
            <w:r>
              <w:rPr>
                <w:rFonts w:ascii="Times New Roman"/>
                <w:spacing w:val="-1"/>
                <w:sz w:val="22"/>
              </w:rPr>
              <w:t> REFUND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256.24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256.24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REPAYMENTS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444.44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0.69</w:t>
            </w:r>
          </w:p>
        </w:tc>
      </w:tr>
      <w:tr>
        <w:trPr>
          <w:trHeight w:val="325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REVERSALS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36,252,726.22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56,125.72</w:t>
            </w:r>
          </w:p>
        </w:tc>
      </w:tr>
      <w:tr>
        <w:trPr>
          <w:trHeight w:val="325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RETURNS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8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19,197.84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29.72</w:t>
            </w:r>
          </w:p>
        </w:tc>
      </w:tr>
      <w:tr>
        <w:trPr>
          <w:trHeight w:val="324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UNCLASSIFIED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123,796,416.43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2,213,697.44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2"/>
              <w:ind w:left="7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2,405,356.49</w:t>
            </w:r>
          </w:p>
        </w:tc>
      </w:tr>
      <w:tr>
        <w:trPr>
          <w:trHeight w:val="326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OTHERS</w:t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1,615,831,322.29</w:t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304,874.73</w:t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7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2,806,471.40</w:t>
            </w:r>
          </w:p>
        </w:tc>
      </w:tr>
      <w:tr>
        <w:trPr>
          <w:trHeight w:val="300" w:hRule="exact"/>
        </w:trPr>
        <w:tc>
          <w:tcPr>
            <w:tcW w:w="58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7"/>
              <w:ind w:left="5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1,864,024,077.40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7"/>
              <w:ind w:left="6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2,898,058.61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7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5,783,902.18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7" w:lineRule="exact"/>
        <w:ind w:right="0"/>
        <w:jc w:val="both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Jan-Dec</w:t>
      </w:r>
      <w:r>
        <w:rPr/>
        <w:t> 2023</w:t>
      </w:r>
      <w:r>
        <w:rPr>
          <w:spacing w:val="-3"/>
        </w:rPr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1"/>
        </w:rPr>
        <w:t>(NUIMS</w:t>
      </w:r>
      <w:r>
        <w:rPr/>
        <w:t> </w:t>
      </w:r>
      <w:r>
        <w:rPr>
          <w:spacing w:val="-1"/>
        </w:rPr>
        <w:t>Main</w:t>
      </w:r>
      <w:r>
        <w:rPr>
          <w:spacing w:val="-3"/>
        </w:rPr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Chartered</w:t>
      </w:r>
      <w:r>
        <w:rPr>
          <w:spacing w:val="1"/>
        </w:rPr>
        <w:t> </w:t>
      </w:r>
      <w:r>
        <w:rPr>
          <w:spacing w:val="-1"/>
        </w:rPr>
        <w:t>Dollar</w:t>
      </w:r>
      <w:r>
        <w:rPr>
          <w:spacing w:val="-2"/>
        </w:rPr>
        <w:t> </w:t>
      </w:r>
      <w:r>
        <w:rPr>
          <w:spacing w:val="-1"/>
        </w:rPr>
        <w:t>Account),</w:t>
      </w:r>
      <w:r>
        <w:rPr/>
        <w:t> </w:t>
      </w:r>
      <w:r>
        <w:rPr>
          <w:spacing w:val="-1"/>
        </w:rPr>
        <w:t>NUIMS</w:t>
      </w:r>
      <w:r>
        <w:rPr>
          <w:spacing w:val="1"/>
        </w:rPr>
        <w:t> </w:t>
      </w:r>
      <w:r>
        <w:rPr>
          <w:spacing w:val="-1"/>
        </w:rPr>
        <w:t>Records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75" w:lineRule="auto"/>
        <w:ind w:right="101"/>
        <w:jc w:val="both"/>
      </w:pP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total</w:t>
      </w:r>
      <w:r>
        <w:rPr>
          <w:spacing w:val="1"/>
        </w:rPr>
        <w:t> </w:t>
      </w:r>
      <w:r>
        <w:rPr>
          <w:spacing w:val="-1"/>
        </w:rPr>
        <w:t>inflows,</w:t>
      </w:r>
      <w:r>
        <w:rPr/>
        <w:t> </w:t>
      </w:r>
      <w:r>
        <w:rPr>
          <w:spacing w:val="-1"/>
        </w:rPr>
        <w:t>US$190.606million</w:t>
      </w:r>
      <w:r>
        <w:rPr/>
        <w:t> </w:t>
      </w:r>
      <w:r>
        <w:rPr>
          <w:spacing w:val="-1"/>
        </w:rPr>
        <w:t>(3%)</w:t>
      </w:r>
      <w:r>
        <w:rPr>
          <w:spacing w:val="3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receipts</w:t>
      </w:r>
      <w:r>
        <w:rPr>
          <w:spacing w:val="2"/>
        </w:rPr>
        <w:t> </w:t>
      </w:r>
      <w:r>
        <w:rPr>
          <w:spacing w:val="-1"/>
        </w:rPr>
        <w:t>with clear</w:t>
      </w:r>
      <w:r>
        <w:rPr/>
        <w:t> </w:t>
      </w:r>
      <w:r>
        <w:rPr>
          <w:spacing w:val="-1"/>
        </w:rPr>
        <w:t>descriptions</w:t>
      </w:r>
      <w:r>
        <w:rPr>
          <w:spacing w:val="3"/>
        </w:rPr>
        <w:t> </w:t>
      </w:r>
      <w:r>
        <w:rPr>
          <w:spacing w:val="-1"/>
        </w:rPr>
        <w:t>relating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2"/>
        </w:rPr>
        <w:t> </w:t>
      </w:r>
      <w:r>
        <w:rPr>
          <w:spacing w:val="-1"/>
        </w:rPr>
        <w:t>funding,</w:t>
      </w:r>
      <w:r>
        <w:rPr>
          <w:spacing w:val="2"/>
        </w:rPr>
        <w:t> </w:t>
      </w:r>
      <w:r>
        <w:rPr>
          <w:spacing w:val="-1"/>
        </w:rPr>
        <w:t>including arrears.</w:t>
      </w:r>
      <w:r>
        <w:rPr>
          <w:spacing w:val="4"/>
        </w:rPr>
        <w:t> </w:t>
      </w:r>
      <w:r>
        <w:rPr/>
        <w:t>The</w:t>
      </w:r>
      <w:r>
        <w:rPr>
          <w:spacing w:val="-1"/>
        </w:rPr>
        <w:t> bank</w:t>
      </w:r>
      <w:r>
        <w:rPr>
          <w:spacing w:val="3"/>
        </w:rPr>
        <w:t> </w:t>
      </w:r>
      <w:r>
        <w:rPr>
          <w:spacing w:val="-1"/>
        </w:rPr>
        <w:t>statement</w:t>
      </w:r>
      <w:r>
        <w:rPr>
          <w:spacing w:val="3"/>
        </w:rPr>
        <w:t> </w:t>
      </w:r>
      <w:r>
        <w:rPr>
          <w:spacing w:val="-1"/>
        </w:rPr>
        <w:t>had</w:t>
      </w:r>
      <w:r>
        <w:rPr>
          <w:spacing w:val="91"/>
        </w:rPr>
        <w:t> </w:t>
      </w:r>
      <w:r>
        <w:rPr>
          <w:spacing w:val="-1"/>
        </w:rPr>
        <w:t>limited</w:t>
      </w:r>
      <w:r>
        <w:rPr>
          <w:spacing w:val="-5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and </w:t>
      </w:r>
      <w:r>
        <w:rPr>
          <w:spacing w:val="-2"/>
        </w:rPr>
        <w:t>was </w:t>
      </w:r>
      <w:r>
        <w:rPr>
          <w:spacing w:val="-1"/>
        </w:rPr>
        <w:t>incomplete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provide</w:t>
      </w:r>
      <w:r>
        <w:rPr>
          <w:spacing w:val="-4"/>
        </w:rPr>
        <w:t> </w:t>
      </w:r>
      <w:r>
        <w:rPr>
          <w:spacing w:val="-1"/>
        </w:rPr>
        <w:t>full</w:t>
      </w:r>
      <w:r>
        <w:rPr>
          <w:spacing w:val="-4"/>
        </w:rPr>
        <w:t> </w:t>
      </w:r>
      <w:r>
        <w:rPr>
          <w:spacing w:val="-1"/>
        </w:rPr>
        <w:t>clarity</w:t>
      </w:r>
      <w:r>
        <w:rPr>
          <w:spacing w:val="-3"/>
        </w:rPr>
        <w:t> </w:t>
      </w:r>
      <w:r>
        <w:rPr>
          <w:spacing w:val="-2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transaction</w:t>
      </w:r>
      <w:r>
        <w:rPr>
          <w:spacing w:val="-5"/>
        </w:rPr>
        <w:t> </w:t>
      </w:r>
      <w:r>
        <w:rPr>
          <w:spacing w:val="-1"/>
        </w:rPr>
        <w:t>flows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>
          <w:spacing w:val="-1"/>
        </w:rPr>
        <w:t>nature.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audit</w:t>
      </w:r>
      <w:r>
        <w:rPr>
          <w:spacing w:val="-4"/>
        </w:rPr>
        <w:t> </w:t>
      </w:r>
      <w:r>
        <w:rPr>
          <w:spacing w:val="-1"/>
        </w:rPr>
        <w:t>established</w:t>
      </w:r>
      <w:r>
        <w:rPr>
          <w:spacing w:val="-5"/>
        </w:rPr>
        <w:t> </w:t>
      </w:r>
      <w:r>
        <w:rPr>
          <w:spacing w:val="-1"/>
        </w:rPr>
        <w:t>several</w:t>
      </w:r>
      <w:r>
        <w:rPr>
          <w:spacing w:val="-4"/>
        </w:rPr>
        <w:t> </w:t>
      </w:r>
      <w:r>
        <w:rPr>
          <w:spacing w:val="-1"/>
        </w:rPr>
        <w:t>transactions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could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</w:rPr>
        <w:t>not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properly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classified.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transactions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include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those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described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“unclassified”,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“Others”,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“NUIMS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related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activities”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etc.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in</w:t>
      </w:r>
      <w:r>
        <w:rPr>
          <w:spacing w:val="9"/>
        </w:rPr>
        <w:t> </w:t>
      </w:r>
      <w:r>
        <w:rPr>
          <w:spacing w:val="-1"/>
        </w:rPr>
        <w:t>table</w:t>
      </w:r>
      <w:r>
        <w:rPr>
          <w:spacing w:val="10"/>
        </w:rPr>
        <w:t> </w:t>
      </w:r>
      <w:r>
        <w:rPr/>
        <w:t>5</w:t>
      </w:r>
      <w:r>
        <w:rPr>
          <w:spacing w:val="7"/>
        </w:rPr>
        <w:t> </w:t>
      </w:r>
      <w:r>
        <w:rPr>
          <w:spacing w:val="-1"/>
        </w:rPr>
        <w:t>above.</w:t>
      </w:r>
      <w:r>
        <w:rPr>
          <w:spacing w:val="9"/>
        </w:rPr>
        <w:t> </w:t>
      </w:r>
      <w:r>
        <w:rPr>
          <w:spacing w:val="-1"/>
        </w:rPr>
        <w:t>These</w:t>
      </w:r>
      <w:r>
        <w:rPr>
          <w:spacing w:val="101"/>
        </w:rPr>
        <w:t> </w:t>
      </w:r>
      <w:r>
        <w:rPr>
          <w:spacing w:val="-1"/>
        </w:rPr>
        <w:t>unclear</w:t>
      </w:r>
      <w:r>
        <w:rPr>
          <w:spacing w:val="-2"/>
        </w:rPr>
        <w:t> </w:t>
      </w:r>
      <w:r>
        <w:rPr>
          <w:spacing w:val="-1"/>
        </w:rPr>
        <w:t>transactions make</w:t>
      </w:r>
      <w:r>
        <w:rPr/>
        <w:t> </w:t>
      </w:r>
      <w:r>
        <w:rPr>
          <w:spacing w:val="-2"/>
        </w:rPr>
        <w:t>up</w:t>
      </w:r>
      <w:r>
        <w:rPr/>
        <w:t> over</w:t>
      </w:r>
      <w:r>
        <w:rPr>
          <w:spacing w:val="-1"/>
        </w:rPr>
        <w:t> </w:t>
      </w:r>
      <w:r>
        <w:rPr/>
        <w:t>70%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inflows</w:t>
      </w:r>
      <w:r>
        <w:rPr/>
        <w:t>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JVCC accounts.</w:t>
      </w:r>
    </w:p>
    <w:p>
      <w:pPr>
        <w:spacing w:after="0" w:line="275" w:lineRule="auto"/>
        <w:jc w:val="both"/>
        <w:sectPr>
          <w:pgSz w:w="15840" w:h="12240" w:orient="landscape"/>
          <w:pgMar w:header="720" w:footer="1020" w:top="2220" w:bottom="1220" w:left="1040" w:right="900"/>
        </w:sectPr>
      </w:pPr>
    </w:p>
    <w:p>
      <w:pPr>
        <w:pStyle w:val="Heading2"/>
        <w:spacing w:line="240" w:lineRule="auto" w:before="151"/>
        <w:ind w:right="0"/>
        <w:jc w:val="left"/>
        <w:rPr>
          <w:b w:val="0"/>
          <w:bCs w:val="0"/>
        </w:rPr>
      </w:pPr>
      <w:r>
        <w:rPr>
          <w:spacing w:val="-1"/>
        </w:rPr>
        <w:t>There</w:t>
      </w:r>
      <w:r>
        <w:rPr>
          <w:spacing w:val="-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clear</w:t>
      </w:r>
      <w:r>
        <w:rPr>
          <w:spacing w:val="-2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-2"/>
        </w:rPr>
        <w:t>of </w:t>
      </w:r>
      <w:r>
        <w:rPr>
          <w:spacing w:val="-1"/>
        </w:rPr>
        <w:t>comingling</w:t>
      </w:r>
      <w:r>
        <w:rPr/>
        <w:t> </w:t>
      </w:r>
      <w:r>
        <w:rPr>
          <w:spacing w:val="-2"/>
        </w:rPr>
        <w:t>of</w:t>
      </w:r>
      <w:r>
        <w:rPr/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in</w:t>
      </w:r>
      <w:r>
        <w:rPr/>
        <w:t> the </w:t>
      </w:r>
      <w:r>
        <w:rPr>
          <w:spacing w:val="-1"/>
        </w:rPr>
        <w:t>JVCC accounts,</w:t>
      </w:r>
      <w:r>
        <w:rPr>
          <w:spacing w:val="-2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require</w:t>
      </w:r>
      <w:r>
        <w:rPr/>
        <w:t> </w:t>
      </w:r>
      <w:r>
        <w:rPr>
          <w:spacing w:val="-1"/>
        </w:rPr>
        <w:t>proper</w:t>
      </w:r>
      <w:r>
        <w:rPr/>
        <w:t> </w:t>
      </w:r>
      <w:r>
        <w:rPr>
          <w:spacing w:val="-1"/>
        </w:rPr>
        <w:t>reconciliation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immediate</w:t>
      </w:r>
      <w:r>
        <w:rPr/>
        <w:t> </w:t>
      </w:r>
      <w:r>
        <w:rPr>
          <w:spacing w:val="-1"/>
        </w:rPr>
        <w:t>remediation.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7" w:lineRule="auto"/>
        <w:ind w:right="142"/>
        <w:jc w:val="left"/>
      </w:pPr>
      <w:r>
        <w:rPr>
          <w:color w:val="212121"/>
        </w:rPr>
        <w:t>Table</w:t>
      </w:r>
      <w:r>
        <w:rPr>
          <w:color w:val="212121"/>
          <w:spacing w:val="17"/>
        </w:rPr>
        <w:t> </w:t>
      </w:r>
      <w:r>
        <w:rPr>
          <w:color w:val="212121"/>
        </w:rPr>
        <w:t>6</w:t>
      </w:r>
      <w:r>
        <w:rPr>
          <w:color w:val="212121"/>
          <w:spacing w:val="16"/>
        </w:rPr>
        <w:t> </w:t>
      </w:r>
      <w:r>
        <w:rPr>
          <w:color w:val="212121"/>
          <w:spacing w:val="-1"/>
        </w:rPr>
        <w:t>below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shows</w:t>
      </w:r>
      <w:r>
        <w:rPr>
          <w:color w:val="212121"/>
          <w:spacing w:val="21"/>
        </w:rPr>
        <w:t> </w:t>
      </w:r>
      <w:r>
        <w:rPr>
          <w:color w:val="212121"/>
          <w:spacing w:val="-2"/>
        </w:rPr>
        <w:t>NUIMS</w:t>
      </w:r>
      <w:r>
        <w:rPr>
          <w:color w:val="212121"/>
          <w:spacing w:val="19"/>
        </w:rPr>
        <w:t> </w:t>
      </w:r>
      <w:r>
        <w:rPr>
          <w:color w:val="212121"/>
          <w:spacing w:val="-1"/>
        </w:rPr>
        <w:t>submitted</w:t>
      </w:r>
      <w:r>
        <w:rPr>
          <w:color w:val="212121"/>
          <w:spacing w:val="15"/>
        </w:rPr>
        <w:t> </w:t>
      </w:r>
      <w:r>
        <w:rPr>
          <w:color w:val="212121"/>
          <w:spacing w:val="-1"/>
        </w:rPr>
        <w:t>records</w:t>
      </w:r>
      <w:r>
        <w:rPr>
          <w:color w:val="212121"/>
          <w:spacing w:val="17"/>
        </w:rPr>
        <w:t> </w:t>
      </w:r>
      <w:r>
        <w:rPr>
          <w:color w:val="212121"/>
        </w:rPr>
        <w:t>on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budget,</w:t>
      </w:r>
      <w:r>
        <w:rPr>
          <w:color w:val="212121"/>
          <w:spacing w:val="16"/>
        </w:rPr>
        <w:t> </w:t>
      </w:r>
      <w:r>
        <w:rPr>
          <w:color w:val="212121"/>
          <w:spacing w:val="-1"/>
        </w:rPr>
        <w:t>extracted</w:t>
      </w:r>
      <w:r>
        <w:rPr>
          <w:color w:val="212121"/>
          <w:spacing w:val="17"/>
        </w:rPr>
        <w:t> </w:t>
      </w:r>
      <w:r>
        <w:rPr>
          <w:color w:val="212121"/>
          <w:spacing w:val="-1"/>
        </w:rPr>
        <w:t>from</w:t>
      </w:r>
      <w:r>
        <w:rPr>
          <w:color w:val="212121"/>
          <w:spacing w:val="15"/>
        </w:rPr>
        <w:t> </w:t>
      </w:r>
      <w:r>
        <w:rPr>
          <w:color w:val="212121"/>
        </w:rPr>
        <w:t>the</w:t>
      </w:r>
      <w:r>
        <w:rPr>
          <w:color w:val="212121"/>
          <w:spacing w:val="17"/>
        </w:rPr>
        <w:t> </w:t>
      </w:r>
      <w:r>
        <w:rPr>
          <w:color w:val="212121"/>
          <w:spacing w:val="-1"/>
        </w:rPr>
        <w:t>2023</w:t>
      </w:r>
      <w:r>
        <w:rPr>
          <w:color w:val="212121"/>
          <w:spacing w:val="19"/>
        </w:rPr>
        <w:t> </w:t>
      </w:r>
      <w:r>
        <w:rPr>
          <w:color w:val="212121"/>
          <w:spacing w:val="-1"/>
        </w:rPr>
        <w:t>budget</w:t>
      </w:r>
      <w:r>
        <w:rPr>
          <w:color w:val="212121"/>
          <w:spacing w:val="20"/>
        </w:rPr>
        <w:t> </w:t>
      </w:r>
      <w:r>
        <w:rPr>
          <w:color w:val="212121"/>
          <w:spacing w:val="-1"/>
        </w:rPr>
        <w:t>performance</w:t>
      </w:r>
      <w:r>
        <w:rPr>
          <w:color w:val="212121"/>
          <w:spacing w:val="17"/>
        </w:rPr>
        <w:t> </w:t>
      </w:r>
      <w:r>
        <w:rPr>
          <w:color w:val="212121"/>
          <w:spacing w:val="-1"/>
        </w:rPr>
        <w:t>report,</w:t>
      </w:r>
      <w:r>
        <w:rPr>
          <w:color w:val="212121"/>
          <w:spacing w:val="19"/>
        </w:rPr>
        <w:t> </w:t>
      </w:r>
      <w:r>
        <w:rPr>
          <w:color w:val="212121"/>
          <w:spacing w:val="-1"/>
        </w:rPr>
        <w:t>which</w:t>
      </w:r>
      <w:r>
        <w:rPr>
          <w:color w:val="212121"/>
          <w:spacing w:val="17"/>
        </w:rPr>
        <w:t> </w:t>
      </w:r>
      <w:r>
        <w:rPr>
          <w:color w:val="212121"/>
        </w:rPr>
        <w:t>shows</w:t>
      </w:r>
      <w:r>
        <w:rPr>
          <w:color w:val="212121"/>
          <w:spacing w:val="16"/>
        </w:rPr>
        <w:t> </w:t>
      </w:r>
      <w:r>
        <w:rPr>
          <w:color w:val="212121"/>
          <w:spacing w:val="-1"/>
        </w:rPr>
        <w:t>that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US$317</w:t>
      </w:r>
      <w:r>
        <w:rPr>
          <w:color w:val="212121"/>
          <w:spacing w:val="17"/>
        </w:rPr>
        <w:t> </w:t>
      </w:r>
      <w:r>
        <w:rPr>
          <w:color w:val="212121"/>
          <w:spacing w:val="-1"/>
        </w:rPr>
        <w:t>million</w:t>
      </w:r>
      <w:r>
        <w:rPr>
          <w:color w:val="212121"/>
          <w:spacing w:val="16"/>
        </w:rPr>
        <w:t> </w:t>
      </w:r>
      <w:r>
        <w:rPr>
          <w:color w:val="212121"/>
          <w:spacing w:val="-1"/>
        </w:rPr>
        <w:t>was</w:t>
      </w:r>
      <w:r>
        <w:rPr>
          <w:color w:val="212121"/>
          <w:spacing w:val="89"/>
        </w:rPr>
        <w:t> </w:t>
      </w:r>
      <w:r>
        <w:rPr>
          <w:color w:val="212121"/>
          <w:spacing w:val="-1"/>
        </w:rPr>
        <w:t>approved</w:t>
      </w:r>
      <w:r>
        <w:rPr>
          <w:color w:val="212121"/>
          <w:spacing w:val="-2"/>
        </w:rPr>
        <w:t> </w:t>
      </w:r>
      <w:r>
        <w:rPr>
          <w:color w:val="212121"/>
        </w:rPr>
        <w:t>in 2023 </w:t>
      </w:r>
      <w:r>
        <w:rPr>
          <w:color w:val="212121"/>
          <w:spacing w:val="-2"/>
        </w:rPr>
        <w:t>while</w:t>
      </w:r>
      <w:r>
        <w:rPr>
          <w:color w:val="212121"/>
        </w:rPr>
        <w:t> </w:t>
      </w:r>
      <w:r>
        <w:rPr>
          <w:color w:val="212121"/>
          <w:spacing w:val="-1"/>
        </w:rPr>
        <w:t>US$236.69million</w:t>
      </w:r>
      <w:r>
        <w:rPr>
          <w:color w:val="212121"/>
          <w:spacing w:val="-3"/>
        </w:rPr>
        <w:t> </w:t>
      </w:r>
      <w:r>
        <w:rPr>
          <w:color w:val="212121"/>
        </w:rPr>
        <w:t>(or</w:t>
      </w:r>
      <w:r>
        <w:rPr>
          <w:color w:val="212121"/>
          <w:spacing w:val="-1"/>
        </w:rPr>
        <w:t> 75%)</w:t>
      </w:r>
      <w:r>
        <w:rPr>
          <w:color w:val="212121"/>
          <w:spacing w:val="1"/>
        </w:rPr>
        <w:t> </w:t>
      </w:r>
      <w:r>
        <w:rPr>
          <w:color w:val="212121"/>
          <w:spacing w:val="-2"/>
        </w:rPr>
        <w:t>was</w:t>
      </w:r>
      <w:r>
        <w:rPr>
          <w:color w:val="212121"/>
        </w:rPr>
        <w:t> </w:t>
      </w:r>
      <w:r>
        <w:rPr>
          <w:color w:val="212121"/>
          <w:spacing w:val="-1"/>
        </w:rPr>
        <w:t>total</w:t>
      </w:r>
      <w:r>
        <w:rPr>
          <w:color w:val="212121"/>
          <w:spacing w:val="1"/>
        </w:rPr>
        <w:t> </w:t>
      </w:r>
      <w:r>
        <w:rPr>
          <w:color w:val="212121"/>
          <w:spacing w:val="-1"/>
        </w:rPr>
        <w:t>expenditure</w:t>
      </w:r>
      <w:r>
        <w:rPr>
          <w:color w:val="212121"/>
          <w:spacing w:val="-2"/>
        </w:rPr>
        <w:t> </w:t>
      </w:r>
      <w:r>
        <w:rPr>
          <w:color w:val="212121"/>
          <w:spacing w:val="-1"/>
        </w:rPr>
        <w:t>from</w:t>
      </w:r>
      <w:r>
        <w:rPr>
          <w:color w:val="212121"/>
          <w:spacing w:val="-2"/>
        </w:rPr>
        <w:t> </w:t>
      </w:r>
      <w:r>
        <w:rPr>
          <w:color w:val="212121"/>
          <w:spacing w:val="-1"/>
        </w:rPr>
        <w:t>the</w:t>
      </w:r>
      <w:r>
        <w:rPr>
          <w:color w:val="212121"/>
        </w:rPr>
        <w:t> budget.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6:</w:t>
      </w:r>
      <w:r>
        <w:rPr/>
        <w:t> </w:t>
      </w:r>
      <w:r>
        <w:rPr>
          <w:spacing w:val="-1"/>
        </w:rPr>
        <w:t>Summary</w:t>
      </w:r>
      <w:r>
        <w:rPr/>
        <w:t> of </w:t>
      </w:r>
      <w:r>
        <w:rPr>
          <w:spacing w:val="-2"/>
        </w:rPr>
        <w:t>NUIMS</w:t>
      </w:r>
      <w:r>
        <w:rPr>
          <w:spacing w:val="-3"/>
        </w:rPr>
        <w:t> </w:t>
      </w:r>
      <w:r>
        <w:rPr>
          <w:spacing w:val="-1"/>
        </w:rPr>
        <w:t>Overheads</w:t>
      </w:r>
      <w:r>
        <w:rPr/>
        <w:t> </w:t>
      </w:r>
      <w:r>
        <w:rPr>
          <w:spacing w:val="-1"/>
        </w:rPr>
        <w:t>performance</w:t>
      </w:r>
      <w:r>
        <w:rPr/>
        <w:t> and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Funding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8"/>
        <w:gridCol w:w="2533"/>
        <w:gridCol w:w="1896"/>
        <w:gridCol w:w="2456"/>
        <w:gridCol w:w="2340"/>
        <w:gridCol w:w="2340"/>
      </w:tblGrid>
      <w:tr>
        <w:trPr>
          <w:trHeight w:val="1098" w:hRule="exact"/>
        </w:trPr>
        <w:tc>
          <w:tcPr>
            <w:tcW w:w="2108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FFFFFF"/>
                <w:spacing w:val="-1"/>
                <w:sz w:val="22"/>
              </w:rPr>
              <w:t>Description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33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784" w:val="left" w:leader="none"/>
                <w:tab w:pos="1753" w:val="left" w:leader="none"/>
              </w:tabs>
              <w:spacing w:line="275" w:lineRule="auto" w:before="1"/>
              <w:ind w:left="108" w:right="10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2023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w w:val="95"/>
                <w:sz w:val="22"/>
                <w:szCs w:val="22"/>
              </w:rPr>
              <w:t>Revised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Budget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6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(₦’000)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</w:tc>
        <w:tc>
          <w:tcPr>
            <w:tcW w:w="1896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055" w:val="left" w:leader="none"/>
              </w:tabs>
              <w:spacing w:line="275" w:lineRule="auto" w:before="1"/>
              <w:ind w:left="107" w:right="10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2023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Revised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Budget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3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(EQ’000)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FFFFFF"/>
                <w:sz w:val="22"/>
              </w:rPr>
              <w:t>@</w:t>
            </w:r>
            <w:r>
              <w:rPr>
                <w:rFonts w:ascii="Times New Roman"/>
                <w:b/>
                <w:color w:val="FFFFFF"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22"/>
              </w:rPr>
              <w:t>645.92/$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456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578" w:val="left" w:leader="none"/>
              </w:tabs>
              <w:spacing w:line="275" w:lineRule="auto" w:before="1"/>
              <w:ind w:left="107" w:right="10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2023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Jan-Dec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Performance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(₦’000)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463" w:val="left" w:leader="none"/>
              </w:tabs>
              <w:spacing w:line="275" w:lineRule="auto" w:before="1"/>
              <w:ind w:left="107" w:right="10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2023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Jan-Dec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Performance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6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(EQ’000)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22"/>
                <w:szCs w:val="22"/>
              </w:rPr>
              <w:t>645.92/$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190" w:val="left" w:leader="none"/>
                <w:tab w:pos="2051" w:val="left" w:leader="none"/>
              </w:tabs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FFFFFF"/>
                <w:sz w:val="22"/>
              </w:rPr>
              <w:t>2023</w:t>
              <w:tab/>
            </w:r>
            <w:r>
              <w:rPr>
                <w:rFonts w:ascii="Times New Roman"/>
                <w:b/>
                <w:color w:val="FFFFFF"/>
                <w:w w:val="95"/>
                <w:sz w:val="22"/>
              </w:rPr>
              <w:t>%</w:t>
              <w:tab/>
            </w:r>
            <w:r>
              <w:rPr>
                <w:rFonts w:ascii="Times New Roman"/>
                <w:b/>
                <w:color w:val="FFFFFF"/>
                <w:spacing w:val="-2"/>
                <w:sz w:val="22"/>
              </w:rPr>
              <w:t>of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37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FFFFFF"/>
                <w:spacing w:val="-1"/>
                <w:sz w:val="22"/>
              </w:rPr>
              <w:t>Performance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75" w:hRule="exact"/>
        </w:trPr>
        <w:tc>
          <w:tcPr>
            <w:tcW w:w="2108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Capex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33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8,911,283.05</w:t>
            </w:r>
          </w:p>
        </w:tc>
        <w:tc>
          <w:tcPr>
            <w:tcW w:w="1896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13,796.26</w:t>
            </w:r>
          </w:p>
        </w:tc>
        <w:tc>
          <w:tcPr>
            <w:tcW w:w="2456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6,040,747.74</w:t>
            </w:r>
          </w:p>
        </w:tc>
        <w:tc>
          <w:tcPr>
            <w:tcW w:w="2340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9,352.16</w:t>
            </w:r>
          </w:p>
        </w:tc>
        <w:tc>
          <w:tcPr>
            <w:tcW w:w="2340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68%</w:t>
            </w:r>
          </w:p>
        </w:tc>
      </w:tr>
      <w:tr>
        <w:trPr>
          <w:trHeight w:val="341" w:hRule="exact"/>
        </w:trPr>
        <w:tc>
          <w:tcPr>
            <w:tcW w:w="210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Movables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6,485,829.17</w:t>
            </w:r>
          </w:p>
        </w:tc>
        <w:tc>
          <w:tcPr>
            <w:tcW w:w="18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10,041.23</w:t>
            </w:r>
          </w:p>
        </w:tc>
        <w:tc>
          <w:tcPr>
            <w:tcW w:w="245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1,281,291.62</w:t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1,983.67</w:t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20%</w:t>
            </w:r>
          </w:p>
        </w:tc>
      </w:tr>
      <w:tr>
        <w:trPr>
          <w:trHeight w:val="300" w:hRule="exact"/>
        </w:trPr>
        <w:tc>
          <w:tcPr>
            <w:tcW w:w="210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Opex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189,415,697.78</w:t>
            </w:r>
          </w:p>
        </w:tc>
        <w:tc>
          <w:tcPr>
            <w:tcW w:w="18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293,249.47</w:t>
            </w:r>
          </w:p>
        </w:tc>
        <w:tc>
          <w:tcPr>
            <w:tcW w:w="245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145,567,117.06</w:t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225,364.00</w:t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77%</w:t>
            </w:r>
          </w:p>
        </w:tc>
      </w:tr>
      <w:tr>
        <w:trPr>
          <w:trHeight w:val="303" w:hRule="exact"/>
        </w:trPr>
        <w:tc>
          <w:tcPr>
            <w:tcW w:w="210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204,812,810.00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8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317,086.96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45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152,889,156.42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236,699.83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34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75%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7" w:lineRule="exact"/>
        <w:ind w:right="0"/>
        <w:jc w:val="both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NUIMS</w:t>
      </w:r>
      <w:r>
        <w:rPr/>
        <w:t> 2023</w:t>
      </w:r>
      <w:r>
        <w:rPr>
          <w:spacing w:val="-3"/>
        </w:rPr>
        <w:t> </w:t>
      </w:r>
      <w:r>
        <w:rPr>
          <w:spacing w:val="-1"/>
        </w:rPr>
        <w:t>budget</w:t>
      </w:r>
      <w:r>
        <w:rPr>
          <w:spacing w:val="1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report,</w:t>
      </w:r>
      <w:r>
        <w:rPr/>
        <w:t> </w:t>
      </w:r>
      <w:r>
        <w:rPr>
          <w:spacing w:val="-1"/>
        </w:rPr>
        <w:t>NUIMS</w:t>
      </w:r>
      <w:r>
        <w:rPr/>
        <w:t> </w:t>
      </w:r>
      <w:r>
        <w:rPr>
          <w:spacing w:val="-1"/>
        </w:rPr>
        <w:t>records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76" w:lineRule="auto"/>
        <w:ind w:right="103"/>
        <w:jc w:val="both"/>
      </w:pPr>
      <w:r>
        <w:rPr/>
        <w:t>A</w:t>
      </w:r>
      <w:r>
        <w:rPr>
          <w:spacing w:val="-4"/>
        </w:rPr>
        <w:t> </w:t>
      </w:r>
      <w:r>
        <w:rPr>
          <w:spacing w:val="-1"/>
        </w:rPr>
        <w:t>review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JVCC</w:t>
      </w:r>
      <w:r>
        <w:rPr>
          <w:spacing w:val="-4"/>
        </w:rPr>
        <w:t> </w:t>
      </w:r>
      <w:r>
        <w:rPr>
          <w:spacing w:val="-1"/>
        </w:rPr>
        <w:t>inflow</w:t>
      </w:r>
      <w:r>
        <w:rPr>
          <w:spacing w:val="-4"/>
        </w:rPr>
        <w:t> </w:t>
      </w:r>
      <w:r>
        <w:rPr>
          <w:spacing w:val="-1"/>
        </w:rPr>
        <w:t>account</w:t>
      </w:r>
      <w:r>
        <w:rPr>
          <w:spacing w:val="-2"/>
        </w:rPr>
        <w:t> </w:t>
      </w:r>
      <w:r>
        <w:rPr/>
        <w:t>shows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some</w:t>
      </w:r>
      <w:r>
        <w:rPr>
          <w:spacing w:val="-2"/>
        </w:rPr>
        <w:t> </w:t>
      </w:r>
      <w:r>
        <w:rPr>
          <w:spacing w:val="-1"/>
        </w:rPr>
        <w:t>funding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NUIMS </w:t>
      </w:r>
      <w:r>
        <w:rPr>
          <w:spacing w:val="-1"/>
        </w:rPr>
        <w:t>operations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3"/>
        </w:rPr>
        <w:t> </w:t>
      </w:r>
      <w:r>
        <w:rPr>
          <w:spacing w:val="-1"/>
        </w:rPr>
        <w:t>received</w:t>
      </w:r>
      <w:r>
        <w:rPr>
          <w:spacing w:val="-2"/>
        </w:rPr>
        <w:t> </w:t>
      </w:r>
      <w:r>
        <w:rPr>
          <w:spacing w:val="-1"/>
        </w:rPr>
        <w:t>contrary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being</w:t>
      </w:r>
      <w:r>
        <w:rPr>
          <w:spacing w:val="-3"/>
        </w:rPr>
        <w:t> </w:t>
      </w:r>
      <w:r>
        <w:rPr>
          <w:spacing w:val="-1"/>
        </w:rPr>
        <w:t>received</w:t>
      </w:r>
      <w:r>
        <w:rPr>
          <w:spacing w:val="-3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NUIMS </w:t>
      </w:r>
      <w:r>
        <w:rPr>
          <w:spacing w:val="-1"/>
        </w:rPr>
        <w:t>operations</w:t>
      </w:r>
      <w:r>
        <w:rPr>
          <w:spacing w:val="107"/>
        </w:rPr>
        <w:t> </w:t>
      </w:r>
      <w:r>
        <w:rPr>
          <w:spacing w:val="-1"/>
        </w:rPr>
        <w:t>account.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transaction</w:t>
      </w:r>
      <w:r>
        <w:rPr>
          <w:spacing w:val="7"/>
        </w:rPr>
        <w:t> </w:t>
      </w:r>
      <w:r>
        <w:rPr>
          <w:spacing w:val="-1"/>
        </w:rPr>
        <w:t>narrations</w:t>
      </w:r>
      <w:r>
        <w:rPr>
          <w:spacing w:val="8"/>
        </w:rPr>
        <w:t> </w:t>
      </w:r>
      <w:r>
        <w:rPr>
          <w:spacing w:val="-1"/>
        </w:rPr>
        <w:t>recognised</w:t>
      </w:r>
      <w:r>
        <w:rPr>
          <w:spacing w:val="7"/>
        </w:rPr>
        <w:t> </w:t>
      </w:r>
      <w:r>
        <w:rPr>
          <w:spacing w:val="-1"/>
        </w:rPr>
        <w:t>about</w:t>
      </w:r>
      <w:r>
        <w:rPr>
          <w:spacing w:val="3"/>
        </w:rPr>
        <w:t> </w:t>
      </w:r>
      <w:r>
        <w:rPr>
          <w:spacing w:val="-1"/>
        </w:rPr>
        <w:t>US$71.716million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8"/>
        </w:rPr>
        <w:t> </w:t>
      </w:r>
      <w:r>
        <w:rPr>
          <w:spacing w:val="-1"/>
        </w:rPr>
        <w:t>could</w:t>
      </w:r>
      <w:r>
        <w:rPr>
          <w:spacing w:val="7"/>
        </w:rPr>
        <w:t> </w:t>
      </w:r>
      <w:r>
        <w:rPr/>
        <w:t>be</w:t>
      </w:r>
      <w:r>
        <w:rPr>
          <w:spacing w:val="5"/>
        </w:rPr>
        <w:t> </w:t>
      </w:r>
      <w:r>
        <w:rPr>
          <w:spacing w:val="-1"/>
        </w:rPr>
        <w:t>related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2"/>
        </w:rPr>
        <w:t>NUIMS</w:t>
      </w:r>
      <w:r>
        <w:rPr>
          <w:spacing w:val="11"/>
        </w:rPr>
        <w:t> </w:t>
      </w:r>
      <w:r>
        <w:rPr>
          <w:spacing w:val="-1"/>
        </w:rPr>
        <w:t>operations</w:t>
      </w:r>
      <w:r>
        <w:rPr>
          <w:spacing w:val="7"/>
        </w:rPr>
        <w:t> </w:t>
      </w:r>
      <w:r>
        <w:rPr>
          <w:spacing w:val="-1"/>
        </w:rPr>
        <w:t>funding,</w:t>
      </w:r>
      <w:r>
        <w:rPr>
          <w:spacing w:val="7"/>
        </w:rPr>
        <w:t> </w:t>
      </w:r>
      <w:r>
        <w:rPr>
          <w:spacing w:val="-1"/>
        </w:rPr>
        <w:t>however,</w:t>
      </w:r>
      <w:r>
        <w:rPr>
          <w:spacing w:val="4"/>
        </w:rPr>
        <w:t> </w:t>
      </w:r>
      <w:r>
        <w:rPr>
          <w:spacing w:val="-2"/>
        </w:rPr>
        <w:t>NUIMS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required</w:t>
      </w:r>
      <w:r>
        <w:rPr>
          <w:spacing w:val="113"/>
        </w:rPr>
        <w:t> </w:t>
      </w:r>
      <w:r>
        <w:rPr/>
        <w:t>to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>
          <w:spacing w:val="-1"/>
        </w:rPr>
        <w:t>clarity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transactions.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5" w:lineRule="auto"/>
        <w:ind w:right="103"/>
        <w:jc w:val="both"/>
      </w:pPr>
      <w:r>
        <w:rPr>
          <w:spacing w:val="-1"/>
        </w:rPr>
        <w:t>Furthermore,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JVCC</w:t>
      </w:r>
      <w:r>
        <w:rPr>
          <w:spacing w:val="-11"/>
        </w:rPr>
        <w:t> </w:t>
      </w:r>
      <w:r>
        <w:rPr>
          <w:spacing w:val="-1"/>
        </w:rPr>
        <w:t>outflows</w:t>
      </w:r>
      <w:r>
        <w:rPr>
          <w:spacing w:val="-9"/>
        </w:rPr>
        <w:t> </w:t>
      </w:r>
      <w:r>
        <w:rPr>
          <w:spacing w:val="-1"/>
        </w:rPr>
        <w:t>recorded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>
          <w:spacing w:val="-1"/>
        </w:rPr>
        <w:t>significant</w:t>
      </w:r>
      <w:r>
        <w:rPr>
          <w:spacing w:val="-11"/>
        </w:rPr>
        <w:t> </w:t>
      </w:r>
      <w:r>
        <w:rPr>
          <w:spacing w:val="-1"/>
        </w:rPr>
        <w:t>volume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/>
        <w:t>non-JV</w:t>
      </w:r>
      <w:r>
        <w:rPr>
          <w:spacing w:val="-10"/>
        </w:rPr>
        <w:t> </w:t>
      </w:r>
      <w:r>
        <w:rPr>
          <w:spacing w:val="-1"/>
        </w:rPr>
        <w:t>related</w:t>
      </w:r>
      <w:r>
        <w:rPr>
          <w:spacing w:val="-10"/>
        </w:rPr>
        <w:t> </w:t>
      </w:r>
      <w:r>
        <w:rPr>
          <w:spacing w:val="-1"/>
        </w:rPr>
        <w:t>payments</w:t>
      </w:r>
      <w:r>
        <w:rPr>
          <w:spacing w:val="-12"/>
        </w:rPr>
        <w:t> </w:t>
      </w:r>
      <w:r>
        <w:rPr>
          <w:spacing w:val="-1"/>
        </w:rPr>
        <w:t>that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nature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operations/administrative</w:t>
      </w:r>
      <w:r>
        <w:rPr>
          <w:spacing w:val="-10"/>
        </w:rPr>
        <w:t> </w:t>
      </w:r>
      <w:r>
        <w:rPr>
          <w:spacing w:val="-1"/>
        </w:rPr>
        <w:t>expenses.</w:t>
      </w:r>
      <w:r>
        <w:rPr>
          <w:spacing w:val="-9"/>
        </w:rPr>
        <w:t> </w:t>
      </w:r>
      <w:r>
        <w:rPr>
          <w:spacing w:val="-1"/>
        </w:rPr>
        <w:t>These</w:t>
      </w:r>
      <w:r>
        <w:rPr>
          <w:spacing w:val="89"/>
        </w:rPr>
        <w:t> </w:t>
      </w:r>
      <w:r>
        <w:rPr>
          <w:spacing w:val="-1"/>
        </w:rPr>
        <w:t>require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>
          <w:spacing w:val="-1"/>
        </w:rPr>
        <w:t>reconciliation.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5" w:lineRule="auto"/>
        <w:ind w:right="107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review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3"/>
        </w:rPr>
        <w:t> </w:t>
      </w:r>
      <w:r>
        <w:rPr>
          <w:spacing w:val="-1"/>
        </w:rPr>
        <w:t>cash 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based</w:t>
      </w:r>
      <w:r>
        <w:rPr>
          <w:spacing w:val="2"/>
        </w:rPr>
        <w:t> </w:t>
      </w:r>
      <w:r>
        <w:rPr/>
        <w:t>on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extracted</w:t>
      </w:r>
      <w:r>
        <w:rPr/>
        <w:t> </w:t>
      </w:r>
      <w:r>
        <w:rPr>
          <w:spacing w:val="-1"/>
        </w:rPr>
        <w:t>summary </w:t>
      </w:r>
      <w:r>
        <w:rPr/>
        <w:t>of</w:t>
      </w:r>
      <w:r>
        <w:rPr>
          <w:spacing w:val="6"/>
        </w:rPr>
        <w:t> </w:t>
      </w:r>
      <w:r>
        <w:rPr/>
        <w:t>2023 </w:t>
      </w:r>
      <w:r>
        <w:rPr>
          <w:spacing w:val="-1"/>
        </w:rPr>
        <w:t>payments</w:t>
      </w:r>
      <w:r>
        <w:rPr/>
        <w:t> </w:t>
      </w:r>
      <w:r>
        <w:rPr>
          <w:spacing w:val="-2"/>
        </w:rPr>
        <w:t>from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JVCC</w:t>
      </w:r>
      <w:r>
        <w:rPr>
          <w:spacing w:val="1"/>
        </w:rPr>
        <w:t> </w:t>
      </w:r>
      <w:r>
        <w:rPr>
          <w:spacing w:val="-1"/>
        </w:rPr>
        <w:t>Naira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2"/>
        </w:rPr>
        <w:t>Dollar</w:t>
      </w:r>
      <w:r>
        <w:rPr>
          <w:spacing w:val="3"/>
        </w:rPr>
        <w:t> </w:t>
      </w:r>
      <w:r>
        <w:rPr>
          <w:spacing w:val="-1"/>
        </w:rPr>
        <w:t>Bank</w:t>
      </w:r>
      <w:r>
        <w:rPr>
          <w:spacing w:val="2"/>
        </w:rPr>
        <w:t> </w:t>
      </w:r>
      <w:r>
        <w:rPr>
          <w:spacing w:val="-2"/>
        </w:rPr>
        <w:t>Statements</w:t>
      </w:r>
      <w:r>
        <w:rPr>
          <w:spacing w:val="2"/>
        </w:rPr>
        <w:t> </w:t>
      </w:r>
      <w:r>
        <w:rPr/>
        <w:t>and </w:t>
      </w:r>
      <w:r>
        <w:rPr>
          <w:spacing w:val="-1"/>
        </w:rPr>
        <w:t>other</w:t>
      </w:r>
      <w:r>
        <w:rPr>
          <w:spacing w:val="1"/>
        </w:rPr>
        <w:t> </w:t>
      </w:r>
      <w:r>
        <w:rPr>
          <w:spacing w:val="-2"/>
        </w:rPr>
        <w:t>records</w:t>
      </w:r>
      <w:r>
        <w:rPr>
          <w:spacing w:val="109"/>
        </w:rPr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/>
        <w:t>by </w:t>
      </w:r>
      <w:r>
        <w:rPr>
          <w:spacing w:val="-1"/>
        </w:rPr>
        <w:t>NUIMS.</w:t>
      </w:r>
    </w:p>
    <w:p>
      <w:pPr>
        <w:spacing w:after="0" w:line="275" w:lineRule="auto"/>
        <w:jc w:val="both"/>
        <w:sectPr>
          <w:pgSz w:w="15840" w:h="12240" w:orient="landscape"/>
          <w:pgMar w:header="720" w:footer="1020" w:top="2220" w:bottom="1220" w:left="1040" w:right="900"/>
        </w:sectPr>
      </w:pPr>
    </w:p>
    <w:p>
      <w:pPr>
        <w:pStyle w:val="BodyText"/>
        <w:spacing w:line="240" w:lineRule="auto" w:before="151"/>
        <w:ind w:right="0"/>
        <w:jc w:val="left"/>
      </w:pPr>
      <w:r>
        <w:rPr/>
        <w:t>The </w:t>
      </w:r>
      <w:r>
        <w:rPr>
          <w:spacing w:val="-1"/>
        </w:rPr>
        <w:t>table</w:t>
      </w:r>
      <w:r>
        <w:rPr>
          <w:spacing w:val="-2"/>
        </w:rPr>
        <w:t> </w:t>
      </w:r>
      <w:r>
        <w:rPr>
          <w:spacing w:val="-1"/>
        </w:rPr>
        <w:t>below </w:t>
      </w:r>
      <w:r>
        <w:rPr/>
        <w:t>shows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breakdown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-2"/>
        </w:rPr>
        <w:t> </w:t>
      </w:r>
      <w:r>
        <w:rPr>
          <w:spacing w:val="-1"/>
        </w:rPr>
        <w:t>payments</w:t>
      </w:r>
      <w:r>
        <w:rPr/>
        <w:t> in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JVCC accounts:</w:t>
      </w:r>
    </w:p>
    <w:p>
      <w:pPr>
        <w:pStyle w:val="Heading2"/>
        <w:spacing w:line="240" w:lineRule="auto" w:before="37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7:</w:t>
      </w:r>
      <w:r>
        <w:rPr/>
        <w:t> </w:t>
      </w:r>
      <w:r>
        <w:rPr>
          <w:spacing w:val="-1"/>
        </w:rPr>
        <w:t>Monthly</w:t>
      </w:r>
      <w:r>
        <w:rPr/>
        <w:t> cash</w:t>
      </w:r>
      <w:r>
        <w:rPr>
          <w:spacing w:val="-3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2"/>
        <w:gridCol w:w="2557"/>
        <w:gridCol w:w="1932"/>
        <w:gridCol w:w="2523"/>
      </w:tblGrid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Month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1"/>
              <w:ind w:left="1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@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N645.92/$1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January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</w:tr>
      <w:tr>
        <w:trPr>
          <w:trHeight w:val="334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February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6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3,412,786.14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5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47,455.83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52,739.43</w:t>
            </w:r>
          </w:p>
        </w:tc>
      </w:tr>
      <w:tr>
        <w:trPr>
          <w:trHeight w:val="337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March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1,519,134.78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45,750.35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48,102.24</w:t>
            </w:r>
          </w:p>
        </w:tc>
      </w:tr>
      <w:tr>
        <w:trPr>
          <w:trHeight w:val="335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April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106,307,283.97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155,928.71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320,511.45</w:t>
            </w:r>
          </w:p>
        </w:tc>
      </w:tr>
      <w:tr>
        <w:trPr>
          <w:trHeight w:val="335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May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0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151,743,693.02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0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146,728.42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0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381,654.87</w:t>
            </w:r>
          </w:p>
        </w:tc>
      </w:tr>
      <w:tr>
        <w:trPr>
          <w:trHeight w:val="335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June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/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5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51,900.45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8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51,900.45</w:t>
            </w:r>
          </w:p>
        </w:tc>
      </w:tr>
      <w:tr>
        <w:trPr>
          <w:trHeight w:val="335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July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0"/>
              <w:ind w:left="5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18,323.11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0"/>
              <w:ind w:left="8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18,323.11</w:t>
            </w:r>
          </w:p>
        </w:tc>
      </w:tr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August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109,471,031.96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184,012.88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353,493.67</w:t>
            </w:r>
          </w:p>
        </w:tc>
      </w:tr>
      <w:tr>
        <w:trPr>
          <w:trHeight w:val="334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September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108,730,319.96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180,548.56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348,882.60</w:t>
            </w:r>
          </w:p>
        </w:tc>
      </w:tr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October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6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66,759,858.86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29"/>
              <w:ind w:left="5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27,598.16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130,954.39</w:t>
            </w:r>
          </w:p>
        </w:tc>
      </w:tr>
      <w:tr>
        <w:trPr>
          <w:trHeight w:val="334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November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66,467,092.25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149,131.94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252,034.92</w:t>
            </w:r>
          </w:p>
        </w:tc>
      </w:tr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December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1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176,655,671.84</w:t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1"/>
              <w:ind w:left="4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206,361.47</w:t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1"/>
              <w:ind w:left="7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479,856.13</w:t>
            </w:r>
          </w:p>
        </w:tc>
      </w:tr>
      <w:tr>
        <w:trPr>
          <w:trHeight w:val="336" w:hRule="exact"/>
        </w:trPr>
        <w:tc>
          <w:tcPr>
            <w:tcW w:w="66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 CASH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CALL PAID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PER </w:t>
            </w:r>
            <w:r>
              <w:rPr>
                <w:rFonts w:ascii="Times New Roman"/>
                <w:b/>
                <w:spacing w:val="-2"/>
                <w:sz w:val="22"/>
              </w:rPr>
              <w:t>BANK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5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791,066,872.78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93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3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1,213,739.88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2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2,438,453.27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2" w:lineRule="exact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1"/>
        </w:rPr>
        <w:t>(CBN/NNPC</w:t>
      </w:r>
      <w:r>
        <w:rPr>
          <w:spacing w:val="-2"/>
        </w:rPr>
        <w:t> </w:t>
      </w:r>
      <w:r>
        <w:rPr>
          <w:spacing w:val="-1"/>
        </w:rPr>
        <w:t>JVCC </w:t>
      </w:r>
      <w:r>
        <w:rPr>
          <w:spacing w:val="-2"/>
        </w:rPr>
        <w:t>Naira</w:t>
      </w:r>
      <w:r>
        <w:rPr/>
        <w:t> </w:t>
      </w:r>
      <w:r>
        <w:rPr>
          <w:spacing w:val="-1"/>
        </w:rPr>
        <w:t>Account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Chartered</w:t>
      </w:r>
      <w:r>
        <w:rPr/>
        <w:t> </w:t>
      </w:r>
      <w:r>
        <w:rPr>
          <w:spacing w:val="-1"/>
        </w:rPr>
        <w:t>Bank</w:t>
      </w:r>
      <w:r>
        <w:rPr>
          <w:spacing w:val="-2"/>
        </w:rPr>
        <w:t> </w:t>
      </w:r>
      <w:r>
        <w:rPr>
          <w:spacing w:val="-1"/>
        </w:rPr>
        <w:t>JVCC Dollar</w:t>
      </w:r>
      <w:r>
        <w:rPr>
          <w:spacing w:val="-2"/>
        </w:rPr>
        <w:t> </w:t>
      </w:r>
      <w:r>
        <w:rPr>
          <w:spacing w:val="-1"/>
        </w:rPr>
        <w:t>Account),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76" w:lineRule="auto"/>
        <w:ind w:right="142"/>
        <w:jc w:val="left"/>
      </w:pPr>
      <w:r>
        <w:rPr/>
        <w:t>The </w:t>
      </w:r>
      <w:r>
        <w:rPr>
          <w:spacing w:val="-1"/>
        </w:rPr>
        <w:t>Audit</w:t>
      </w:r>
      <w:r>
        <w:rPr>
          <w:spacing w:val="1"/>
        </w:rPr>
        <w:t> </w:t>
      </w:r>
      <w:r>
        <w:rPr>
          <w:spacing w:val="-1"/>
        </w:rPr>
        <w:t>found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sum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791.067</w:t>
      </w:r>
      <w:r>
        <w:rPr/>
        <w:t> </w:t>
      </w:r>
      <w:r>
        <w:rPr>
          <w:spacing w:val="-2"/>
        </w:rPr>
        <w:t>Billion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-2"/>
        </w:rPr>
        <w:t> </w:t>
      </w:r>
      <w:r>
        <w:rPr>
          <w:spacing w:val="-1"/>
        </w:rPr>
        <w:t>payments traced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appropriate</w:t>
      </w:r>
      <w:r>
        <w:rPr/>
        <w:t> </w:t>
      </w:r>
      <w:r>
        <w:rPr>
          <w:spacing w:val="-1"/>
        </w:rPr>
        <w:t>JVs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against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1.579</w:t>
      </w:r>
      <w:r>
        <w:rPr/>
        <w:t> </w:t>
      </w:r>
      <w:r>
        <w:rPr>
          <w:spacing w:val="-1"/>
        </w:rPr>
        <w:t>Trillion</w:t>
      </w:r>
      <w:r>
        <w:rPr/>
        <w:t> </w:t>
      </w:r>
      <w:r>
        <w:rPr>
          <w:spacing w:val="-1"/>
        </w:rPr>
        <w:t>recorded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the</w:t>
      </w:r>
      <w:r>
        <w:rPr>
          <w:spacing w:val="81"/>
        </w:rPr>
        <w:t> </w:t>
      </w:r>
      <w:r>
        <w:rPr>
          <w:spacing w:val="-1"/>
        </w:rPr>
        <w:t>Template</w:t>
      </w:r>
      <w:r>
        <w:rPr/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 </w:t>
      </w:r>
      <w:r>
        <w:rPr/>
        <w:t>sum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1"/>
        </w:rPr>
        <w:t> </w:t>
      </w:r>
      <w:r>
        <w:rPr>
          <w:spacing w:val="-1"/>
        </w:rPr>
        <w:t>US$1.214</w:t>
      </w:r>
      <w:r>
        <w:rPr/>
        <w:t> </w:t>
      </w:r>
      <w:r>
        <w:rPr>
          <w:spacing w:val="-1"/>
        </w:rPr>
        <w:t>Billion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cash</w:t>
      </w:r>
      <w:r>
        <w:rPr>
          <w:spacing w:val="-3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traced</w:t>
      </w:r>
      <w:r>
        <w:rPr/>
        <w:t>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appropriate</w:t>
      </w:r>
      <w:r>
        <w:rPr/>
        <w:t> </w:t>
      </w:r>
      <w:r>
        <w:rPr>
          <w:spacing w:val="-2"/>
        </w:rPr>
        <w:t>JVs</w:t>
      </w:r>
      <w:r>
        <w:rPr/>
        <w:t> as</w:t>
      </w:r>
      <w:r>
        <w:rPr>
          <w:spacing w:val="-2"/>
        </w:rPr>
        <w:t> </w:t>
      </w:r>
      <w:r>
        <w:rPr>
          <w:spacing w:val="-1"/>
        </w:rPr>
        <w:t>against </w:t>
      </w:r>
      <w:r>
        <w:rPr/>
        <w:t>the </w:t>
      </w:r>
      <w:r>
        <w:rPr>
          <w:spacing w:val="-1"/>
        </w:rPr>
        <w:t>US$1.956</w:t>
      </w:r>
      <w:r>
        <w:rPr/>
        <w:t> </w:t>
      </w:r>
      <w:r>
        <w:rPr>
          <w:spacing w:val="-2"/>
        </w:rPr>
        <w:t>Billion</w:t>
      </w:r>
      <w:r>
        <w:rPr/>
        <w:t> </w:t>
      </w:r>
      <w:r>
        <w:rPr>
          <w:spacing w:val="-1"/>
        </w:rPr>
        <w:t>recorded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>
          <w:spacing w:val="103"/>
        </w:rPr>
        <w:t> </w:t>
      </w:r>
      <w:r>
        <w:rPr>
          <w:spacing w:val="-1"/>
        </w:rPr>
        <w:t>Template.</w:t>
      </w:r>
      <w:r>
        <w:rPr/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demonstrates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limitations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incompleteness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statements</w:t>
      </w:r>
      <w:r>
        <w:rPr>
          <w:spacing w:val="-2"/>
        </w:rPr>
        <w:t> </w:t>
      </w:r>
      <w:r>
        <w:rPr>
          <w:spacing w:val="-1"/>
        </w:rPr>
        <w:t>provided</w:t>
      </w:r>
      <w:r>
        <w:rPr>
          <w:spacing w:val="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audit,</w:t>
      </w:r>
      <w:r>
        <w:rPr/>
        <w:t> </w:t>
      </w:r>
      <w:r>
        <w:rPr>
          <w:spacing w:val="-1"/>
        </w:rPr>
        <w:t>particularly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US$</w:t>
      </w:r>
      <w:r>
        <w:rPr/>
        <w:t> bank</w:t>
      </w:r>
      <w:r>
        <w:rPr>
          <w:spacing w:val="81"/>
        </w:rPr>
        <w:t> </w:t>
      </w:r>
      <w:r>
        <w:rPr>
          <w:spacing w:val="-1"/>
        </w:rPr>
        <w:t>statements.</w:t>
      </w:r>
    </w:p>
    <w:p>
      <w:pPr>
        <w:spacing w:after="0" w:line="276" w:lineRule="auto"/>
        <w:jc w:val="left"/>
        <w:sectPr>
          <w:pgSz w:w="15840" w:h="12240" w:orient="landscape"/>
          <w:pgMar w:header="720" w:footer="1020" w:top="2220" w:bottom="1220" w:left="104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</w:pPr>
      <w:r>
        <w:rPr/>
        <w:t>Table</w:t>
      </w:r>
      <w:r>
        <w:rPr>
          <w:spacing w:val="-2"/>
        </w:rPr>
        <w:t> </w:t>
      </w:r>
      <w:r>
        <w:rPr/>
        <w:t>8 </w:t>
      </w:r>
      <w:r>
        <w:rPr>
          <w:spacing w:val="-1"/>
        </w:rPr>
        <w:t>below provides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analysis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submitted</w:t>
      </w:r>
      <w:r>
        <w:rPr/>
        <w:t> </w:t>
      </w:r>
      <w:r>
        <w:rPr>
          <w:spacing w:val="-1"/>
        </w:rPr>
        <w:t>audit</w:t>
      </w:r>
      <w:r>
        <w:rPr>
          <w:spacing w:val="1"/>
        </w:rPr>
        <w:t> </w:t>
      </w:r>
      <w:r>
        <w:rPr>
          <w:spacing w:val="-1"/>
        </w:rPr>
        <w:t>templates.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8:</w:t>
      </w:r>
      <w:r>
        <w:rPr/>
        <w:t> </w:t>
      </w:r>
      <w:r>
        <w:rPr>
          <w:spacing w:val="-1"/>
        </w:rPr>
        <w:t>Monthly</w:t>
      </w:r>
      <w:r>
        <w:rPr/>
        <w:t> cash</w:t>
      </w:r>
      <w:r>
        <w:rPr>
          <w:spacing w:val="-3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2"/>
        </w:rPr>
        <w:t> </w:t>
      </w:r>
      <w:r>
        <w:rPr>
          <w:spacing w:val="-1"/>
        </w:rPr>
        <w:t>(SUBMITTED TEMPLATE ANALYSIS)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0"/>
        <w:gridCol w:w="2700"/>
        <w:gridCol w:w="2108"/>
        <w:gridCol w:w="3454"/>
      </w:tblGrid>
      <w:tr>
        <w:trPr>
          <w:trHeight w:val="320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Month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left="7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@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N645.92/$1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January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117170.3704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117,170.37</w:t>
            </w:r>
          </w:p>
        </w:tc>
      </w:tr>
      <w:tr>
        <w:trPr>
          <w:trHeight w:val="322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February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151,397,042.88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234,032.85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468,422.62</w:t>
            </w:r>
          </w:p>
        </w:tc>
      </w:tr>
      <w:tr>
        <w:trPr>
          <w:trHeight w:val="319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March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50,231,276.96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105,296.14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183,063.16</w:t>
            </w:r>
          </w:p>
        </w:tc>
      </w:tr>
      <w:tr>
        <w:trPr>
          <w:trHeight w:val="321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April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7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85,706,688.09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249,716.91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382,406.24</w:t>
            </w:r>
          </w:p>
        </w:tc>
      </w:tr>
      <w:tr>
        <w:trPr>
          <w:trHeight w:val="320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157,845,137.65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273,145.31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517,517.89</w:t>
            </w:r>
          </w:p>
        </w:tc>
      </w:tr>
      <w:tr>
        <w:trPr>
          <w:trHeight w:val="319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June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8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88416855.61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6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52,239.09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189,124.24</w:t>
            </w:r>
          </w:p>
        </w:tc>
      </w:tr>
      <w:tr>
        <w:trPr>
          <w:trHeight w:val="319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July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8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37664084.59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21,264.11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79,574.87</w:t>
            </w:r>
          </w:p>
        </w:tc>
      </w:tr>
      <w:tr>
        <w:trPr>
          <w:trHeight w:val="322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August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219,483,681.48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199,045.12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538,845.22</w:t>
            </w:r>
          </w:p>
        </w:tc>
      </w:tr>
      <w:tr>
        <w:trPr>
          <w:trHeight w:val="320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September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7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95,844,308.01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299,910.47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448,294.65</w:t>
            </w:r>
          </w:p>
        </w:tc>
      </w:tr>
      <w:tr>
        <w:trPr>
          <w:trHeight w:val="321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October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182,868,392.71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6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49,201.16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332,314.23</w:t>
            </w:r>
          </w:p>
        </w:tc>
      </w:tr>
      <w:tr>
        <w:trPr>
          <w:trHeight w:val="320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November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162,941,644.29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149,131.94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401,394.83</w:t>
            </w:r>
          </w:p>
        </w:tc>
      </w:tr>
      <w:tr>
        <w:trPr>
          <w:trHeight w:val="319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December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7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346,670,257.89</w:t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5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206,361.47</w:t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743,069.20</w:t>
            </w:r>
          </w:p>
        </w:tc>
      </w:tr>
      <w:tr>
        <w:trPr>
          <w:trHeight w:val="322" w:hRule="exact"/>
        </w:trPr>
        <w:tc>
          <w:tcPr>
            <w:tcW w:w="542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CASH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CALL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PAID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PER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BANK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1,579,069,370.17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0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1,956,514.93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4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4,401,197.50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spacing w:line="242" w:lineRule="exact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</w:t>
      </w:r>
      <w:r>
        <w:rPr>
          <w:spacing w:val="-2"/>
        </w:rPr>
        <w:t>NUIMS</w:t>
      </w:r>
      <w:r>
        <w:rPr/>
        <w:t> </w:t>
      </w:r>
      <w:r>
        <w:rPr>
          <w:spacing w:val="-1"/>
        </w:rPr>
        <w:t>records</w:t>
      </w:r>
    </w:p>
    <w:p>
      <w:pPr>
        <w:spacing w:after="0" w:line="242" w:lineRule="exact"/>
        <w:jc w:val="left"/>
        <w:sectPr>
          <w:pgSz w:w="15840" w:h="12240" w:orient="landscape"/>
          <w:pgMar w:header="720" w:footer="1020" w:top="2220" w:bottom="1220" w:left="104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</w:pPr>
      <w:r>
        <w:rPr/>
        <w:t>Table</w:t>
      </w:r>
      <w:r>
        <w:rPr>
          <w:spacing w:val="-2"/>
        </w:rPr>
        <w:t> </w:t>
      </w:r>
      <w:r>
        <w:rPr/>
        <w:t>9 </w:t>
      </w:r>
      <w:r>
        <w:rPr>
          <w:spacing w:val="-1"/>
        </w:rPr>
        <w:t>below provides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variance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submitted</w:t>
      </w:r>
      <w:r>
        <w:rPr/>
        <w:t> </w:t>
      </w:r>
      <w:r>
        <w:rPr>
          <w:spacing w:val="-1"/>
        </w:rPr>
        <w:t>audit</w:t>
      </w:r>
      <w:r>
        <w:rPr>
          <w:spacing w:val="-2"/>
        </w:rPr>
        <w:t> </w:t>
      </w:r>
      <w:r>
        <w:rPr>
          <w:spacing w:val="-1"/>
        </w:rPr>
        <w:t>templates.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2"/>
        </w:rPr>
        <w:t>9:</w:t>
      </w:r>
      <w:r>
        <w:rPr/>
        <w:t> </w:t>
      </w:r>
      <w:r>
        <w:rPr>
          <w:spacing w:val="-1"/>
        </w:rPr>
        <w:t>Monthly</w:t>
      </w:r>
      <w:r>
        <w:rPr/>
        <w:t> cash</w:t>
      </w:r>
      <w:r>
        <w:rPr>
          <w:spacing w:val="-3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2"/>
        </w:rPr>
        <w:t> </w:t>
      </w:r>
      <w:r>
        <w:rPr>
          <w:spacing w:val="-1"/>
        </w:rPr>
        <w:t>(bank</w:t>
      </w:r>
      <w:r>
        <w:rPr>
          <w:spacing w:val="-6"/>
        </w:rPr>
        <w:t> </w:t>
      </w:r>
      <w:r>
        <w:rPr>
          <w:spacing w:val="-1"/>
        </w:rPr>
        <w:t>statement</w:t>
      </w:r>
      <w:r>
        <w:rPr/>
        <w:t> </w:t>
      </w:r>
      <w:r>
        <w:rPr>
          <w:spacing w:val="-2"/>
        </w:rPr>
        <w:t>vs</w:t>
      </w:r>
      <w:r>
        <w:rPr/>
        <w:t> </w:t>
      </w:r>
      <w:r>
        <w:rPr>
          <w:spacing w:val="-1"/>
        </w:rPr>
        <w:t>template</w:t>
      </w:r>
      <w:r>
        <w:rPr>
          <w:spacing w:val="2"/>
        </w:rPr>
        <w:t> </w:t>
      </w:r>
      <w:r>
        <w:rPr>
          <w:spacing w:val="-1"/>
        </w:rPr>
        <w:t>variance</w:t>
      </w:r>
      <w:r>
        <w:rPr>
          <w:spacing w:val="-2"/>
        </w:rPr>
        <w:t> </w:t>
      </w:r>
      <w:r>
        <w:rPr>
          <w:spacing w:val="-1"/>
        </w:rPr>
        <w:t>analysis)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2"/>
        <w:gridCol w:w="2672"/>
        <w:gridCol w:w="1937"/>
        <w:gridCol w:w="3521"/>
      </w:tblGrid>
      <w:tr>
        <w:trPr>
          <w:trHeight w:val="308" w:hRule="exact"/>
        </w:trPr>
        <w:tc>
          <w:tcPr>
            <w:tcW w:w="13682" w:type="dxa"/>
            <w:gridSpan w:val="4"/>
            <w:tcBorders>
              <w:top w:val="nil" w:sz="6" w:space="0" w:color="auto"/>
              <w:left w:val="nil" w:sz="6" w:space="0" w:color="auto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89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2"/>
                <w:sz w:val="22"/>
              </w:rPr>
              <w:t>DIFFERENCE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0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Month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6"/>
              <w:ind w:left="7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@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N645.92/$1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January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74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117,170.37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117,170.37</w:t>
            </w:r>
          </w:p>
        </w:tc>
      </w:tr>
      <w:tr>
        <w:trPr>
          <w:trHeight w:val="322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February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147,984,256.74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186,577.02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415,683.19</w:t>
            </w:r>
          </w:p>
        </w:tc>
      </w:tr>
      <w:tr>
        <w:trPr>
          <w:trHeight w:val="319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March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48,712,142.18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59,545.79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134,960.92</w:t>
            </w:r>
          </w:p>
        </w:tc>
      </w:tr>
      <w:tr>
        <w:trPr>
          <w:trHeight w:val="321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April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(20,600,595.88)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93,788.20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8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61,894.79</w:t>
            </w:r>
          </w:p>
        </w:tc>
      </w:tr>
      <w:tr>
        <w:trPr>
          <w:trHeight w:val="320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6,101,444.63</w:t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126,416.89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135,863.02</w:t>
            </w:r>
          </w:p>
        </w:tc>
      </w:tr>
      <w:tr>
        <w:trPr>
          <w:trHeight w:val="319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June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88,416,855.61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338.64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137,223.79</w:t>
            </w:r>
          </w:p>
        </w:tc>
      </w:tr>
      <w:tr>
        <w:trPr>
          <w:trHeight w:val="319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July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37,664,084.59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5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2,941.00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8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61,251.76</w:t>
            </w:r>
          </w:p>
        </w:tc>
      </w:tr>
      <w:tr>
        <w:trPr>
          <w:trHeight w:val="322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August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110,012,649.52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15,032.24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185,351.55</w:t>
            </w:r>
          </w:p>
        </w:tc>
      </w:tr>
      <w:tr>
        <w:trPr>
          <w:trHeight w:val="320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September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7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(12,886,011.95)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119,361.91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left="18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99,412.05</w:t>
            </w:r>
          </w:p>
        </w:tc>
      </w:tr>
      <w:tr>
        <w:trPr>
          <w:trHeight w:val="321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October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116,108,533.85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6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21,603.00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201,359.83</w:t>
            </w:r>
          </w:p>
        </w:tc>
      </w:tr>
      <w:tr>
        <w:trPr>
          <w:trHeight w:val="320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November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96,474,552.04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9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(0.00)</w:t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4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149,359.91</w:t>
            </w:r>
          </w:p>
        </w:tc>
      </w:tr>
      <w:tr>
        <w:trPr>
          <w:trHeight w:val="319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December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170,014,586.05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right="54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7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263,213.07</w:t>
            </w:r>
          </w:p>
        </w:tc>
      </w:tr>
      <w:tr>
        <w:trPr>
          <w:trHeight w:val="322" w:hRule="exact"/>
        </w:trPr>
        <w:tc>
          <w:tcPr>
            <w:tcW w:w="5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CASH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CALL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PAID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PER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BANK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7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7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788,002,497.39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742,775.05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2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5"/>
              <w:ind w:left="16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1,962,744.23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spacing w:line="242" w:lineRule="exact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1"/>
        </w:rPr>
        <w:t>(CBN/NNPC</w:t>
      </w:r>
      <w:r>
        <w:rPr>
          <w:spacing w:val="-2"/>
        </w:rPr>
        <w:t> </w:t>
      </w:r>
      <w:r>
        <w:rPr>
          <w:spacing w:val="-1"/>
        </w:rPr>
        <w:t>JVCC </w:t>
      </w:r>
      <w:r>
        <w:rPr>
          <w:spacing w:val="-2"/>
        </w:rPr>
        <w:t>Naira</w:t>
      </w:r>
      <w:r>
        <w:rPr/>
        <w:t> </w:t>
      </w:r>
      <w:r>
        <w:rPr>
          <w:spacing w:val="-1"/>
        </w:rPr>
        <w:t>Account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Chartered</w:t>
      </w:r>
      <w:r>
        <w:rPr/>
        <w:t> </w:t>
      </w:r>
      <w:r>
        <w:rPr>
          <w:spacing w:val="-1"/>
        </w:rPr>
        <w:t>Bank</w:t>
      </w:r>
      <w:r>
        <w:rPr>
          <w:spacing w:val="-2"/>
        </w:rPr>
        <w:t> </w:t>
      </w:r>
      <w:r>
        <w:rPr>
          <w:spacing w:val="-1"/>
        </w:rPr>
        <w:t>JVCC Dollar</w:t>
      </w:r>
      <w:r>
        <w:rPr>
          <w:spacing w:val="-2"/>
        </w:rPr>
        <w:t> </w:t>
      </w:r>
      <w:r>
        <w:rPr>
          <w:spacing w:val="-1"/>
        </w:rPr>
        <w:t>Account),</w:t>
      </w:r>
      <w:r>
        <w:rPr/>
        <w:t> </w:t>
      </w:r>
      <w:r>
        <w:rPr>
          <w:spacing w:val="-2"/>
        </w:rPr>
        <w:t>NUIMS</w:t>
      </w:r>
      <w:r>
        <w:rPr/>
        <w:t>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78" w:lineRule="auto"/>
        <w:ind w:right="642"/>
        <w:jc w:val="left"/>
      </w:pPr>
      <w:r>
        <w:rPr>
          <w:spacing w:val="-1"/>
        </w:rPr>
        <w:t>It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worthy</w:t>
      </w:r>
      <w:r>
        <w:rPr/>
        <w:t> to</w:t>
      </w:r>
      <w:r>
        <w:rPr>
          <w:spacing w:val="-3"/>
        </w:rPr>
        <w:t> </w:t>
      </w:r>
      <w:r>
        <w:rPr>
          <w:spacing w:val="-1"/>
        </w:rPr>
        <w:t>note</w:t>
      </w:r>
      <w:r>
        <w:rPr/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USD </w:t>
      </w:r>
      <w:r>
        <w:rPr/>
        <w:t>bank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>
          <w:spacing w:val="3"/>
        </w:rPr>
        <w:t> </w:t>
      </w:r>
      <w:r>
        <w:rPr>
          <w:spacing w:val="-1"/>
        </w:rPr>
        <w:t>only</w:t>
      </w:r>
      <w:r>
        <w:rPr/>
        <w:t> </w:t>
      </w:r>
      <w:r>
        <w:rPr>
          <w:spacing w:val="-1"/>
        </w:rPr>
        <w:t>covered</w:t>
      </w:r>
      <w:r>
        <w:rPr/>
        <w:t> </w:t>
      </w:r>
      <w:r>
        <w:rPr>
          <w:spacing w:val="-1"/>
        </w:rPr>
        <w:t>February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/>
        <w:t>2023</w:t>
      </w:r>
      <w:r>
        <w:rPr>
          <w:spacing w:val="1"/>
        </w:rPr>
        <w:t> </w:t>
      </w:r>
      <w:r>
        <w:rPr>
          <w:spacing w:val="-1"/>
        </w:rPr>
        <w:t>although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/>
        <w:t> </w:t>
      </w:r>
      <w:r>
        <w:rPr>
          <w:spacing w:val="-1"/>
        </w:rPr>
        <w:t>specified</w:t>
      </w:r>
      <w:r>
        <w:rPr/>
        <w:t> </w:t>
      </w:r>
      <w:r>
        <w:rPr>
          <w:spacing w:val="-1"/>
        </w:rPr>
        <w:t>it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January</w:t>
      </w:r>
      <w:r>
        <w:rPr>
          <w:spacing w:val="-3"/>
        </w:rPr>
        <w:t> </w:t>
      </w:r>
      <w:r>
        <w:rPr/>
        <w:t>to</w:t>
      </w:r>
      <w:r>
        <w:rPr>
          <w:spacing w:val="71"/>
        </w:rPr>
        <w:t> </w:t>
      </w:r>
      <w:r>
        <w:rPr>
          <w:spacing w:val="-1"/>
        </w:rPr>
        <w:t>December.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5" w:lineRule="auto"/>
        <w:ind w:right="142"/>
        <w:jc w:val="left"/>
      </w:pPr>
      <w:r>
        <w:rPr/>
        <w:t>Some</w:t>
      </w:r>
      <w:r>
        <w:rPr>
          <w:spacing w:val="1"/>
        </w:rPr>
        <w:t> </w:t>
      </w:r>
      <w:r>
        <w:rPr>
          <w:spacing w:val="-1"/>
        </w:rPr>
        <w:t>payments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cash</w:t>
      </w:r>
      <w:r>
        <w:rPr>
          <w:spacing w:val="-2"/>
        </w:rPr>
        <w:t> </w:t>
      </w:r>
      <w:r>
        <w:rPr>
          <w:spacing w:val="-1"/>
        </w:rPr>
        <w:t>call</w:t>
      </w:r>
      <w:r>
        <w:rPr/>
        <w:t> 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Zenith</w:t>
      </w:r>
      <w:r>
        <w:rPr/>
        <w:t> </w:t>
      </w:r>
      <w:r>
        <w:rPr>
          <w:spacing w:val="-1"/>
        </w:rPr>
        <w:t>Bank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>
          <w:spacing w:val="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not</w:t>
      </w:r>
      <w:r>
        <w:rPr>
          <w:spacing w:val="1"/>
        </w:rPr>
        <w:t> </w:t>
      </w:r>
      <w:r>
        <w:rPr>
          <w:spacing w:val="-1"/>
        </w:rPr>
        <w:t>properly narrated</w:t>
      </w:r>
      <w:r>
        <w:rPr/>
        <w:t>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JV </w:t>
      </w:r>
      <w:r>
        <w:rPr>
          <w:spacing w:val="-1"/>
        </w:rPr>
        <w:t>partners beneficiary,</w:t>
      </w:r>
      <w:r>
        <w:rPr/>
        <w:t> </w:t>
      </w:r>
      <w:r>
        <w:rPr>
          <w:spacing w:val="-1"/>
        </w:rPr>
        <w:t>while</w:t>
      </w:r>
      <w:r>
        <w:rPr>
          <w:spacing w:val="-2"/>
        </w:rPr>
        <w:t> </w:t>
      </w:r>
      <w:r>
        <w:rPr>
          <w:spacing w:val="-1"/>
        </w:rPr>
        <w:t>some</w:t>
      </w:r>
      <w:r>
        <w:rPr/>
        <w:t>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narrations</w:t>
      </w:r>
      <w:r>
        <w:rPr/>
        <w:t> </w:t>
      </w:r>
      <w:r>
        <w:rPr>
          <w:spacing w:val="-1"/>
        </w:rPr>
        <w:t>with</w:t>
      </w:r>
      <w:r>
        <w:rPr>
          <w:spacing w:val="79"/>
        </w:rPr>
        <w:t> </w:t>
      </w:r>
      <w:r>
        <w:rPr>
          <w:spacing w:val="-1"/>
        </w:rPr>
        <w:t>individual</w:t>
      </w:r>
      <w:r>
        <w:rPr>
          <w:spacing w:val="1"/>
        </w:rPr>
        <w:t> </w:t>
      </w:r>
      <w:r>
        <w:rPr>
          <w:spacing w:val="-1"/>
        </w:rPr>
        <w:t>names.</w:t>
      </w:r>
    </w:p>
    <w:p>
      <w:pPr>
        <w:spacing w:after="0" w:line="275" w:lineRule="auto"/>
        <w:jc w:val="left"/>
        <w:sectPr>
          <w:pgSz w:w="15840" w:h="12240" w:orient="landscape"/>
          <w:pgMar w:header="720" w:footer="1020" w:top="2220" w:bottom="1220" w:left="1040" w:right="900"/>
        </w:sectPr>
      </w:pPr>
    </w:p>
    <w:p>
      <w:pPr>
        <w:pStyle w:val="BodyText"/>
        <w:spacing w:line="240" w:lineRule="auto" w:before="151"/>
        <w:ind w:right="0"/>
        <w:jc w:val="left"/>
      </w:pPr>
      <w:r>
        <w:rPr/>
        <w:t>Table</w:t>
      </w:r>
      <w:r>
        <w:rPr>
          <w:spacing w:val="-2"/>
        </w:rPr>
        <w:t> </w:t>
      </w:r>
      <w:r>
        <w:rPr/>
        <w:t>10 </w:t>
      </w:r>
      <w:r>
        <w:rPr>
          <w:spacing w:val="-1"/>
        </w:rPr>
        <w:t>below shows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cash</w:t>
      </w:r>
      <w:r>
        <w:rPr>
          <w:spacing w:val="-2"/>
        </w:rPr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>
          <w:spacing w:val="1"/>
        </w:rPr>
        <w:t> </w:t>
      </w:r>
      <w:r>
        <w:rPr>
          <w:spacing w:val="-1"/>
        </w:rPr>
        <w:t>analysed</w:t>
      </w:r>
      <w:r>
        <w:rPr/>
        <w:t> on a JV</w:t>
      </w:r>
      <w:r>
        <w:rPr>
          <w:spacing w:val="-1"/>
        </w:rPr>
        <w:t> Partners</w:t>
      </w:r>
      <w:r>
        <w:rPr/>
        <w:t> basis.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1"/>
        </w:rPr>
        <w:t>10: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2"/>
        </w:rPr>
        <w:t>JV</w:t>
      </w:r>
      <w:r>
        <w:rPr>
          <w:spacing w:val="1"/>
        </w:rPr>
        <w:t> </w:t>
      </w:r>
      <w:r>
        <w:rPr>
          <w:spacing w:val="-1"/>
        </w:rPr>
        <w:t>Operators</w:t>
      </w:r>
      <w:r>
        <w:rPr>
          <w:spacing w:val="1"/>
        </w:rPr>
        <w:t> </w:t>
      </w:r>
      <w:r>
        <w:rPr>
          <w:spacing w:val="-1"/>
        </w:rPr>
        <w:t>(Bank</w:t>
      </w:r>
      <w:r>
        <w:rPr/>
        <w:t> </w:t>
      </w:r>
      <w:r>
        <w:rPr>
          <w:spacing w:val="-1"/>
        </w:rPr>
        <w:t>Statement</w:t>
      </w:r>
      <w:r>
        <w:rPr/>
        <w:t> </w:t>
      </w:r>
      <w:r>
        <w:rPr>
          <w:spacing w:val="-1"/>
        </w:rPr>
        <w:t>Analysis)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5058"/>
        <w:gridCol w:w="2316"/>
        <w:gridCol w:w="2317"/>
        <w:gridCol w:w="2864"/>
      </w:tblGrid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S/N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JVs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2"/>
                <w:szCs w:val="22"/>
              </w:rPr>
              <w:t>₦'000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3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@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N435.57/$1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SHELL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503,487.47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779.49</w:t>
            </w:r>
          </w:p>
        </w:tc>
      </w:tr>
      <w:tr>
        <w:trPr>
          <w:trHeight w:val="327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EXXON</w:t>
            </w:r>
            <w:r>
              <w:rPr>
                <w:rFonts w:ascii="Times New Roman"/>
                <w:spacing w:val="-1"/>
                <w:sz w:val="22"/>
              </w:rPr>
              <w:t> MOBIL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2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44,367,762.67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2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194,445.18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2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263,134.43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NNPC/NPDC/CHEVRON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975.00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975.00</w:t>
            </w:r>
          </w:p>
        </w:tc>
      </w:tr>
      <w:tr>
        <w:trPr>
          <w:trHeight w:val="326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NNPC/TEPNG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40,800,042.82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250,309.63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313,475.41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FIRST </w:t>
            </w:r>
            <w:r>
              <w:rPr>
                <w:rFonts w:ascii="Times New Roman"/>
                <w:sz w:val="22"/>
              </w:rPr>
              <w:t>E &amp; P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9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9,697,995.37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77,494.29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92,508.53</w:t>
            </w:r>
          </w:p>
        </w:tc>
      </w:tr>
      <w:tr>
        <w:trPr>
          <w:trHeight w:val="326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NNPC/CNL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79,349,199.37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252,069.75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374,916.54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NNPC/NEPL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18,138,638.36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28,081.87</w:t>
            </w:r>
          </w:p>
        </w:tc>
      </w:tr>
      <w:tr>
        <w:trPr>
          <w:trHeight w:val="325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NNPC/SPDC/EPNL/NAOC </w:t>
            </w:r>
            <w:r>
              <w:rPr>
                <w:rFonts w:ascii="Times New Roman"/>
                <w:sz w:val="22"/>
              </w:rPr>
              <w:t>JV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57,027,560.27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109,203.05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197,491.94</w:t>
            </w:r>
          </w:p>
        </w:tc>
      </w:tr>
      <w:tr>
        <w:trPr>
          <w:trHeight w:val="325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NNPC/NPDC/SPDC </w:t>
            </w:r>
            <w:r>
              <w:rPr>
                <w:rFonts w:ascii="Times New Roman"/>
                <w:sz w:val="22"/>
              </w:rPr>
              <w:t>JV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209,457.02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7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2,493.74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2,818.02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NNPC/HHOG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1,943,345.48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38,994.27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42,002.92</w:t>
            </w:r>
          </w:p>
        </w:tc>
      </w:tr>
      <w:tr>
        <w:trPr>
          <w:trHeight w:val="327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NNPC/NEWCROSS/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EROTON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192.00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192.00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NNPC/NEWCROSS </w:t>
            </w:r>
            <w:r>
              <w:rPr>
                <w:rFonts w:ascii="Times New Roman"/>
                <w:sz w:val="22"/>
              </w:rPr>
              <w:t>JV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10,707,304.18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71,019.26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87,596.09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NNPC/AITEO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36,669,526.56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142,683.09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199,454.09</w:t>
            </w:r>
          </w:p>
        </w:tc>
      </w:tr>
      <w:tr>
        <w:trPr>
          <w:trHeight w:val="326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NNPC/BELEMA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6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13,539,377.24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7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1,773.82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1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22,735.20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NNPC/SEPLAT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1,888,959.00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13,959.77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16,884.22</w:t>
            </w:r>
          </w:p>
        </w:tc>
      </w:tr>
      <w:tr>
        <w:trPr>
          <w:trHeight w:val="326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NNPC/WAEP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172,810.44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23,587.00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23,854.54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NNPC/AMNI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186,110.66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540.12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828.25</w:t>
            </w:r>
          </w:p>
        </w:tc>
      </w:tr>
      <w:tr>
        <w:trPr>
          <w:trHeight w:val="326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EIGHTEEN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1,459,895.33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7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30,566.62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32,826.80</w:t>
            </w:r>
          </w:p>
        </w:tc>
      </w:tr>
      <w:tr>
        <w:trPr>
          <w:trHeight w:val="325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(UNCLASSIFIED)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473,855,846.18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9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733,613.83</w:t>
            </w:r>
          </w:p>
        </w:tc>
      </w:tr>
      <w:tr>
        <w:trPr>
          <w:trHeight w:val="325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6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28/30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230,633.53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60"/>
              <w:ind w:left="7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1,506.56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1,863.62</w:t>
            </w:r>
          </w:p>
        </w:tc>
      </w:tr>
      <w:tr>
        <w:trPr>
          <w:trHeight w:val="325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z w:val="22"/>
              </w:rPr>
              <w:t> 49 38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 </w:t>
            </w:r>
            <w:r>
              <w:rPr>
                <w:rFonts w:ascii="Times New Roman"/>
                <w:spacing w:val="-1"/>
                <w:sz w:val="22"/>
              </w:rPr>
              <w:t>CASH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CALL</w:t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9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318,920.84</w:t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9"/>
              <w:ind w:left="7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1,926.73</w:t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2,420.48</w:t>
            </w:r>
          </w:p>
        </w:tc>
      </w:tr>
      <w:tr>
        <w:trPr>
          <w:trHeight w:val="324" w:hRule="exact"/>
        </w:trPr>
        <w:tc>
          <w:tcPr>
            <w:tcW w:w="111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505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31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52" w:lineRule="exact" w:before="60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791,066,872.79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3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52" w:lineRule="exact" w:before="60"/>
              <w:ind w:left="6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1,213,739.88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8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9"/>
              <w:ind w:left="8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2,438,453.27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5840" w:h="12240" w:orient="landscape"/>
          <w:pgMar w:header="720" w:footer="1020" w:top="2220" w:bottom="1220" w:left="1040" w:right="900"/>
        </w:sectPr>
      </w:pPr>
    </w:p>
    <w:p>
      <w:pPr>
        <w:pStyle w:val="BodyText"/>
        <w:spacing w:line="240" w:lineRule="auto" w:before="151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1"/>
        </w:rPr>
        <w:t>(CBN/NNPC</w:t>
      </w:r>
      <w:r>
        <w:rPr>
          <w:spacing w:val="-2"/>
        </w:rPr>
        <w:t> </w:t>
      </w:r>
      <w:r>
        <w:rPr>
          <w:spacing w:val="-1"/>
        </w:rPr>
        <w:t>JVCC </w:t>
      </w:r>
      <w:r>
        <w:rPr>
          <w:spacing w:val="-2"/>
        </w:rPr>
        <w:t>Naira</w:t>
      </w:r>
      <w:r>
        <w:rPr/>
        <w:t> </w:t>
      </w:r>
      <w:r>
        <w:rPr>
          <w:spacing w:val="-1"/>
        </w:rPr>
        <w:t>Account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Chartered</w:t>
      </w:r>
      <w:r>
        <w:rPr/>
        <w:t> </w:t>
      </w:r>
      <w:r>
        <w:rPr>
          <w:spacing w:val="-1"/>
        </w:rPr>
        <w:t>Bank</w:t>
      </w:r>
      <w:r>
        <w:rPr>
          <w:spacing w:val="-2"/>
        </w:rPr>
        <w:t> </w:t>
      </w:r>
      <w:r>
        <w:rPr>
          <w:spacing w:val="-1"/>
        </w:rPr>
        <w:t>JVCC Dollar</w:t>
      </w:r>
      <w:r>
        <w:rPr>
          <w:spacing w:val="-2"/>
        </w:rPr>
        <w:t> </w:t>
      </w:r>
      <w:r>
        <w:rPr>
          <w:spacing w:val="-1"/>
        </w:rPr>
        <w:t>Account),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142"/>
        <w:jc w:val="left"/>
      </w:pPr>
      <w:r>
        <w:rPr>
          <w:spacing w:val="-1"/>
        </w:rPr>
        <w:t>Similarly,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cash</w:t>
      </w:r>
      <w:r>
        <w:rPr>
          <w:spacing w:val="-3"/>
        </w:rPr>
        <w:t> </w:t>
      </w:r>
      <w:r>
        <w:rPr>
          <w:spacing w:val="-1"/>
        </w:rPr>
        <w:t>calls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>
          <w:spacing w:val="-1"/>
        </w:rPr>
        <w:t>according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operators</w:t>
      </w:r>
      <w:r>
        <w:rPr>
          <w:spacing w:val="3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1"/>
        </w:rPr>
        <w:t>significant variances</w:t>
      </w:r>
      <w:r>
        <w:rPr>
          <w:spacing w:val="-2"/>
        </w:rPr>
        <w:t> </w:t>
      </w:r>
      <w:r>
        <w:rPr>
          <w:spacing w:val="-1"/>
        </w:rPr>
        <w:t>when</w:t>
      </w:r>
      <w:r>
        <w:rPr/>
        <w:t> </w:t>
      </w:r>
      <w:r>
        <w:rPr>
          <w:spacing w:val="-1"/>
        </w:rPr>
        <w:t>the</w:t>
      </w:r>
      <w:r>
        <w:rPr/>
        <w:t> bank</w:t>
      </w:r>
      <w:r>
        <w:rPr>
          <w:spacing w:val="-3"/>
        </w:rPr>
        <w:t> </w:t>
      </w:r>
      <w:r>
        <w:rPr>
          <w:spacing w:val="-1"/>
        </w:rPr>
        <w:t>statement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compared</w:t>
      </w:r>
      <w:r>
        <w:rPr/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audit</w:t>
      </w:r>
      <w:r>
        <w:rPr>
          <w:spacing w:val="-2"/>
        </w:rPr>
        <w:t> </w:t>
      </w:r>
      <w:r>
        <w:rPr>
          <w:spacing w:val="-1"/>
        </w:rPr>
        <w:t>template</w:t>
      </w:r>
      <w:r>
        <w:rPr>
          <w:spacing w:val="111"/>
        </w:rPr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/>
        <w:t>by </w:t>
      </w:r>
      <w:r>
        <w:rPr>
          <w:spacing w:val="-2"/>
        </w:rPr>
        <w:t>NUIMS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analysed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table</w:t>
      </w:r>
      <w:r>
        <w:rPr/>
        <w:t> 10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table</w:t>
      </w:r>
      <w:r>
        <w:rPr>
          <w:spacing w:val="-2"/>
        </w:rPr>
        <w:t> </w:t>
      </w:r>
      <w:r>
        <w:rPr/>
        <w:t>11.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280"/>
        <w:jc w:val="left"/>
      </w:pPr>
      <w:r>
        <w:rPr/>
        <w:t>The </w:t>
      </w:r>
      <w:r>
        <w:rPr>
          <w:spacing w:val="-1"/>
        </w:rPr>
        <w:t>variances</w:t>
      </w:r>
      <w:r>
        <w:rPr>
          <w:spacing w:val="-2"/>
        </w:rPr>
        <w:t> </w:t>
      </w:r>
      <w:r>
        <w:rPr>
          <w:spacing w:val="-1"/>
        </w:rPr>
        <w:t>established</w:t>
      </w:r>
      <w:r>
        <w:rPr>
          <w:spacing w:val="-3"/>
        </w:rPr>
        <w:t> </w:t>
      </w:r>
      <w:r>
        <w:rPr>
          <w:spacing w:val="-1"/>
        </w:rPr>
        <w:t>show that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>
          <w:spacing w:val="-1"/>
        </w:rPr>
        <w:t>templates</w:t>
      </w:r>
      <w:r>
        <w:rPr>
          <w:spacing w:val="-2"/>
        </w:rPr>
        <w:t> </w:t>
      </w:r>
      <w:r>
        <w:rPr>
          <w:spacing w:val="-1"/>
        </w:rPr>
        <w:t>totals</w:t>
      </w:r>
      <w:r>
        <w:rPr/>
        <w:t> </w:t>
      </w:r>
      <w:r>
        <w:rPr>
          <w:spacing w:val="-1"/>
        </w:rPr>
        <w:t>exceeds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5"/>
        </w:rPr>
        <w:t> </w:t>
      </w:r>
      <w:r>
        <w:rPr>
          <w:spacing w:val="-1"/>
        </w:rPr>
        <w:t>US$1.963billion</w:t>
      </w:r>
      <w:r>
        <w:rPr>
          <w:spacing w:val="-3"/>
        </w:rPr>
        <w:t> </w:t>
      </w:r>
      <w:r>
        <w:rPr>
          <w:spacing w:val="-1"/>
        </w:rPr>
        <w:t>(45%),</w:t>
      </w:r>
      <w:r>
        <w:rPr/>
        <w:t> on </w:t>
      </w:r>
      <w:r>
        <w:rPr>
          <w:spacing w:val="-2"/>
        </w:rPr>
        <w:t>NUIMS</w:t>
      </w:r>
      <w:r>
        <w:rPr/>
        <w:t> </w:t>
      </w:r>
      <w:r>
        <w:rPr>
          <w:spacing w:val="-1"/>
        </w:rPr>
        <w:t>established</w:t>
      </w:r>
      <w:r>
        <w:rPr>
          <w:spacing w:val="105"/>
        </w:rPr>
        <w:t> </w:t>
      </w:r>
      <w:r>
        <w:rPr>
          <w:spacing w:val="-1"/>
        </w:rPr>
        <w:t>payments</w:t>
      </w:r>
      <w:r>
        <w:rPr/>
        <w:t> to</w:t>
      </w:r>
      <w:r>
        <w:rPr>
          <w:spacing w:val="-3"/>
        </w:rPr>
        <w:t> </w:t>
      </w:r>
      <w:r>
        <w:rPr>
          <w:spacing w:val="-1"/>
        </w:rPr>
        <w:t>operators</w:t>
      </w:r>
      <w:r>
        <w:rPr>
          <w:spacing w:val="-2"/>
        </w:rPr>
        <w:t> </w:t>
      </w:r>
      <w:r>
        <w:rPr/>
        <w:t>in </w:t>
      </w:r>
      <w:r>
        <w:rPr>
          <w:spacing w:val="-2"/>
        </w:rPr>
        <w:t>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/>
        <w:t>These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underscores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audit findings</w:t>
      </w:r>
      <w:r>
        <w:rPr/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incompleteness</w:t>
      </w:r>
      <w:r>
        <w:rPr>
          <w:spacing w:val="1"/>
        </w:rPr>
        <w:t> </w:t>
      </w:r>
      <w:r>
        <w:rPr>
          <w:spacing w:val="-2"/>
        </w:rPr>
        <w:t>of</w:t>
      </w:r>
      <w:r>
        <w:rPr/>
        <w:t> </w:t>
      </w:r>
      <w:r>
        <w:rPr>
          <w:spacing w:val="-1"/>
        </w:rPr>
        <w:t>the</w:t>
      </w:r>
      <w:r>
        <w:rPr/>
        <w:t> 2023</w:t>
      </w:r>
      <w:r>
        <w:rPr>
          <w:spacing w:val="-2"/>
        </w:rPr>
        <w:t> </w:t>
      </w:r>
      <w:r>
        <w:rPr/>
        <w:t>bank </w:t>
      </w:r>
      <w:r>
        <w:rPr>
          <w:spacing w:val="-1"/>
        </w:rPr>
        <w:t>statements</w:t>
      </w:r>
      <w:r>
        <w:rPr/>
        <w:t> </w:t>
      </w:r>
      <w:r>
        <w:rPr>
          <w:spacing w:val="-1"/>
        </w:rPr>
        <w:t>provided</w:t>
      </w:r>
      <w:r>
        <w:rPr>
          <w:spacing w:val="-2"/>
        </w:rPr>
        <w:t> </w:t>
      </w:r>
      <w:r>
        <w:rPr/>
        <w:t>by </w:t>
      </w:r>
      <w:r>
        <w:rPr>
          <w:spacing w:val="-2"/>
        </w:rPr>
        <w:t>NUIMS</w:t>
      </w:r>
      <w:r>
        <w:rPr/>
        <w:t> 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audit.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1"/>
        </w:rPr>
        <w:t>11: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2"/>
        </w:rPr>
        <w:t>JV</w:t>
      </w:r>
      <w:r>
        <w:rPr>
          <w:spacing w:val="1"/>
        </w:rPr>
        <w:t> </w:t>
      </w:r>
      <w:r>
        <w:rPr>
          <w:spacing w:val="-1"/>
        </w:rPr>
        <w:t>Operators</w:t>
      </w:r>
      <w:r>
        <w:rPr>
          <w:spacing w:val="1"/>
        </w:rPr>
        <w:t> </w:t>
      </w:r>
      <w:r>
        <w:rPr>
          <w:spacing w:val="-1"/>
        </w:rPr>
        <w:t>(Template</w:t>
      </w:r>
      <w:r>
        <w:rPr>
          <w:spacing w:val="-2"/>
        </w:rPr>
        <w:t> </w:t>
      </w:r>
      <w:r>
        <w:rPr>
          <w:spacing w:val="-1"/>
        </w:rPr>
        <w:t>Analysis)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4"/>
        <w:gridCol w:w="2691"/>
        <w:gridCol w:w="2720"/>
        <w:gridCol w:w="3022"/>
        <w:gridCol w:w="3936"/>
      </w:tblGrid>
      <w:tr>
        <w:trPr>
          <w:trHeight w:val="322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JVs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'000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9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@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N645.92/$1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8" w:hRule="exact"/>
        </w:trPr>
        <w:tc>
          <w:tcPr>
            <w:tcW w:w="1304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48" w:lineRule="exact"/>
              <w:ind w:left="96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466,596,590.17</w:t>
            </w:r>
          </w:p>
        </w:tc>
        <w:tc>
          <w:tcPr>
            <w:tcW w:w="3022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7" w:lineRule="exact"/>
              <w:ind w:left="14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320,947.67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36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7" w:lineRule="exact"/>
              <w:ind w:left="20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1,043,322.87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96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162,096,849.10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7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338,276.78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589,231.77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NAOC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/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/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40" w:lineRule="auto"/>
              <w:ind w:right="905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465,743,017.83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252,069.75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973,123.47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239,243,567.72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250,309.63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620,701.58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AITEO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73,846,711.30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144,390.95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258,718.91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EROTON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8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782,229.28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18422.28667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19,633.32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4,459,099.74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32,419.42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39,322.91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NPDC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4,377,236.21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16,317.05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23,093.80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26,803,845.85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121,414.55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162,911.71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FIRST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8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61135613.2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157883.6353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252,532.53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1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BELEMA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23,111,411.53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27,070.10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62,850.71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13,143,064.05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45,447.32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65,795.14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AMNI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8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887,254.04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1,060.80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4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2,434.43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13,500,934.00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30,566.62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2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51,468.49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HHOG</w:t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23,341,946.15</w:t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51" w:lineRule="exact"/>
              <w:ind w:left="17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199918.3724</w:t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2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236,055.89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5840" w:h="12240" w:orient="landscape"/>
          <w:pgMar w:header="720" w:footer="1020" w:top="2220" w:bottom="1220" w:left="1040" w:right="9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4"/>
        <w:gridCol w:w="2691"/>
        <w:gridCol w:w="2720"/>
        <w:gridCol w:w="3022"/>
        <w:gridCol w:w="3936"/>
      </w:tblGrid>
      <w:tr>
        <w:trPr>
          <w:trHeight w:val="322" w:hRule="exact"/>
        </w:trPr>
        <w:tc>
          <w:tcPr>
            <w:tcW w:w="1304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91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JVs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'000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022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36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>
            <w:pPr>
              <w:pStyle w:val="TableParagraph"/>
              <w:spacing w:line="229" w:lineRule="exact"/>
              <w:ind w:left="9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@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N645.92/$1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8" w:hRule="exact"/>
        </w:trPr>
        <w:tc>
          <w:tcPr>
            <w:tcW w:w="1304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/>
          </w:p>
        </w:tc>
        <w:tc>
          <w:tcPr>
            <w:tcW w:w="2691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0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20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5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1,579,069,370.17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022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1,956,514.93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936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>
            <w:pPr>
              <w:pStyle w:val="TableParagraph"/>
              <w:spacing w:line="229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4,401,197.50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5" w:lineRule="exact"/>
        <w:ind w:right="0"/>
        <w:jc w:val="left"/>
      </w:pPr>
      <w:r>
        <w:rPr>
          <w:spacing w:val="-1"/>
        </w:rPr>
        <w:t>Source:</w:t>
      </w:r>
      <w:r>
        <w:rPr>
          <w:spacing w:val="1"/>
        </w:rPr>
        <w:t> </w:t>
      </w:r>
      <w:r>
        <w:rPr>
          <w:spacing w:val="-1"/>
        </w:rPr>
        <w:t>2023</w:t>
      </w:r>
      <w:r>
        <w:rPr/>
        <w:t> </w:t>
      </w:r>
      <w:r>
        <w:rPr>
          <w:spacing w:val="-2"/>
        </w:rPr>
        <w:t>NUIMS</w:t>
      </w:r>
      <w:r>
        <w:rPr/>
        <w:t>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Performance </w:t>
      </w:r>
      <w:r>
        <w:rPr>
          <w:rFonts w:ascii="Times New Roman"/>
          <w:b/>
          <w:sz w:val="24"/>
        </w:rPr>
        <w:t>balance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2023 JV </w:t>
      </w:r>
      <w:r>
        <w:rPr>
          <w:rFonts w:ascii="Times New Roman"/>
          <w:b/>
          <w:spacing w:val="-1"/>
          <w:sz w:val="24"/>
        </w:rPr>
        <w:t>operations</w:t>
      </w:r>
      <w:r>
        <w:rPr>
          <w:rFonts w:ascii="Times New Roman"/>
          <w:sz w:val="24"/>
        </w:rPr>
      </w:r>
    </w:p>
    <w:p>
      <w:pPr>
        <w:pStyle w:val="Heading1"/>
        <w:spacing w:line="240" w:lineRule="auto" w:before="43"/>
        <w:ind w:left="112" w:right="142"/>
        <w:jc w:val="left"/>
      </w:pPr>
      <w:r>
        <w:rPr/>
        <w:t>The</w:t>
      </w:r>
      <w:r>
        <w:rPr>
          <w:spacing w:val="-2"/>
        </w:rPr>
        <w:t> </w:t>
      </w:r>
      <w:r>
        <w:rPr/>
        <w:t>Audit </w:t>
      </w:r>
      <w:r>
        <w:rPr>
          <w:spacing w:val="-1"/>
        </w:rPr>
        <w:t>requires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available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/>
        <w:t> regarding </w:t>
      </w:r>
      <w:r>
        <w:rPr>
          <w:spacing w:val="-1"/>
        </w:rPr>
        <w:t>performance </w:t>
      </w:r>
      <w:r>
        <w:rPr/>
        <w:t>balances in 2023 that may have</w:t>
      </w:r>
      <w:r>
        <w:rPr>
          <w:spacing w:val="-1"/>
        </w:rPr>
        <w:t> been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</w:t>
      </w:r>
      <w:r>
        <w:rPr/>
        <w:t>result of </w:t>
      </w:r>
      <w:r>
        <w:rPr>
          <w:spacing w:val="-1"/>
        </w:rPr>
        <w:t>yet-to-be-completed</w:t>
      </w:r>
      <w:r>
        <w:rPr>
          <w:spacing w:val="103"/>
        </w:rPr>
        <w:t> </w:t>
      </w:r>
      <w:r>
        <w:rPr/>
        <w:t>OPCOM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meeting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at</w:t>
      </w:r>
      <w:r>
        <w:rPr/>
        <w:t> end of</w:t>
      </w:r>
      <w:r>
        <w:rPr>
          <w:spacing w:val="-2"/>
        </w:rPr>
        <w:t> </w:t>
      </w:r>
      <w:r>
        <w:rPr/>
        <w:t>2023.</w:t>
      </w:r>
    </w:p>
    <w:sectPr>
      <w:pgSz w:w="15840" w:h="12240" w:orient="landscape"/>
      <w:pgMar w:header="720" w:footer="1020" w:top="2220" w:bottom="1220" w:left="10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599998pt;margin-top:548.999939pt;width:16pt;height:14pt;mso-position-horizontal-relative:page;mso-position-vertical-relative:page;z-index:-8348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7.599998pt;margin-top:36pt;width:248.09pt;height:75.3pt;mso-position-horizontal-relative:page;mso-position-vertical-relative:page;z-index:-83512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7.599998pt;margin-top:36pt;width:248.09pt;height:75.3pt;mso-position-horizontal-relative:page;mso-position-vertical-relative:page;z-index:-83464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2" w:hanging="361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56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1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1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36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1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26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71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40"/>
      <w:outlineLvl w:val="1"/>
    </w:pPr>
    <w:rPr>
      <w:rFonts w:ascii="Times New Roman" w:hAnsi="Times New Roman" w:eastAsia="Times New Roman"/>
      <w:sz w:val="24"/>
      <w:szCs w:val="24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 Daodu</dc:creator>
  <dcterms:created xsi:type="dcterms:W3CDTF">2026-07-03T15:01:15Z</dcterms:created>
  <dcterms:modified xsi:type="dcterms:W3CDTF">2026-07-03T15:01:15Z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2026-07-03T00:00:00Z</vt:filetime>
  </property>
</Properties>
</file>