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51"/>
        <w:ind w:left="112" w:right="1039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NEITI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Oil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Gas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Industry</w:t>
      </w:r>
      <w:r>
        <w:rPr>
          <w:rFonts w:ascii="Times New Roman"/>
          <w:b/>
          <w:spacing w:val="-5"/>
          <w:sz w:val="20"/>
        </w:rPr>
        <w:t> </w:t>
      </w:r>
      <w:r>
        <w:rPr>
          <w:rFonts w:ascii="Times New Roman"/>
          <w:b/>
          <w:sz w:val="20"/>
        </w:rPr>
        <w:t>Audit-</w:t>
      </w:r>
      <w:r>
        <w:rPr>
          <w:rFonts w:ascii="Times New Roman"/>
          <w:b/>
          <w:spacing w:val="-4"/>
          <w:sz w:val="20"/>
        </w:rPr>
        <w:t> </w:t>
      </w:r>
      <w:r>
        <w:rPr>
          <w:rFonts w:ascii="Times New Roman"/>
          <w:b/>
          <w:spacing w:val="1"/>
          <w:sz w:val="20"/>
        </w:rPr>
        <w:t>2022</w:t>
      </w:r>
      <w:r>
        <w:rPr>
          <w:rFonts w:ascii="Times New Roman"/>
          <w:b/>
          <w:spacing w:val="29"/>
          <w:w w:val="99"/>
          <w:sz w:val="20"/>
        </w:rPr>
        <w:t> </w:t>
      </w:r>
      <w:r>
        <w:rPr>
          <w:rFonts w:ascii="Times New Roman"/>
          <w:b/>
          <w:sz w:val="20"/>
        </w:rPr>
        <w:t>NUIMS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Report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Extract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for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Sign-off</w: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tabs>
          <w:tab w:pos="13897" w:val="left" w:leader="none"/>
        </w:tabs>
        <w:spacing w:before="0"/>
        <w:ind w:left="112" w:right="0" w:firstLine="0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w w:val="99"/>
          <w:sz w:val="32"/>
        </w:rPr>
      </w:r>
      <w:r>
        <w:rPr>
          <w:rFonts w:ascii="Times New Roman"/>
          <w:b/>
          <w:sz w:val="32"/>
          <w:highlight w:val="lightGray"/>
        </w:rPr>
        <w:t>FINANCIAL</w:t>
      </w:r>
      <w:r>
        <w:rPr>
          <w:rFonts w:ascii="Times New Roman"/>
          <w:b/>
          <w:w w:val="99"/>
          <w:sz w:val="32"/>
          <w:highlight w:val="lightGray"/>
        </w:rPr>
        <w:t> </w:t>
      </w:r>
      <w:r>
        <w:rPr>
          <w:rFonts w:ascii="Times New Roman"/>
          <w:b/>
          <w:sz w:val="32"/>
          <w:highlight w:val="lightGray"/>
        </w:rPr>
        <w:tab/>
      </w:r>
      <w:r>
        <w:rPr>
          <w:rFonts w:ascii="Times New Roman"/>
          <w:b/>
          <w:sz w:val="32"/>
        </w:rPr>
      </w:r>
      <w:r>
        <w:rPr>
          <w:rFonts w:ascii="Times New Roman"/>
          <w:sz w:val="3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75" w:lineRule="auto"/>
        <w:ind w:right="203"/>
        <w:jc w:val="both"/>
      </w:pPr>
      <w:r>
        <w:rPr>
          <w:spacing w:val="-1"/>
        </w:rPr>
        <w:t>NNPC</w:t>
      </w:r>
      <w:r>
        <w:rPr>
          <w:spacing w:val="19"/>
        </w:rPr>
        <w:t> </w:t>
      </w:r>
      <w:r>
        <w:rPr>
          <w:spacing w:val="-1"/>
        </w:rPr>
        <w:t>Upstream</w:t>
      </w:r>
      <w:r>
        <w:rPr>
          <w:spacing w:val="21"/>
        </w:rPr>
        <w:t> </w:t>
      </w:r>
      <w:r>
        <w:rPr/>
        <w:t>Investment</w:t>
      </w:r>
      <w:r>
        <w:rPr>
          <w:spacing w:val="18"/>
        </w:rPr>
        <w:t> </w:t>
      </w:r>
      <w:r>
        <w:rPr>
          <w:spacing w:val="-1"/>
        </w:rPr>
        <w:t>Management</w:t>
      </w:r>
      <w:r>
        <w:rPr>
          <w:spacing w:val="19"/>
        </w:rPr>
        <w:t> </w:t>
      </w:r>
      <w:r>
        <w:rPr>
          <w:spacing w:val="-1"/>
        </w:rPr>
        <w:t>Services</w:t>
      </w:r>
      <w:r>
        <w:rPr>
          <w:spacing w:val="22"/>
        </w:rPr>
        <w:t> </w:t>
      </w:r>
      <w:r>
        <w:rPr>
          <w:spacing w:val="-1"/>
        </w:rPr>
        <w:t>(NUIMS)</w:t>
      </w:r>
      <w:r>
        <w:rPr>
          <w:spacing w:val="21"/>
        </w:rPr>
        <w:t> </w:t>
      </w:r>
      <w:r>
        <w:rPr>
          <w:spacing w:val="-1"/>
        </w:rPr>
        <w:t>represents</w:t>
      </w:r>
      <w:r>
        <w:rPr>
          <w:spacing w:val="22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equity</w:t>
      </w:r>
      <w:r>
        <w:rPr>
          <w:spacing w:val="18"/>
        </w:rPr>
        <w:t> </w:t>
      </w:r>
      <w:r>
        <w:rPr/>
        <w:t>holdings</w:t>
      </w:r>
      <w:r>
        <w:rPr>
          <w:spacing w:val="19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Federal</w:t>
      </w:r>
      <w:r>
        <w:rPr>
          <w:spacing w:val="19"/>
        </w:rPr>
        <w:t> </w:t>
      </w:r>
      <w:r>
        <w:rPr>
          <w:spacing w:val="-1"/>
        </w:rPr>
        <w:t>Government</w:t>
      </w:r>
      <w:r>
        <w:rPr>
          <w:spacing w:val="19"/>
        </w:rPr>
        <w:t> </w:t>
      </w:r>
      <w:r>
        <w:rPr>
          <w:spacing w:val="1"/>
        </w:rPr>
        <w:t>of</w:t>
      </w:r>
      <w:r>
        <w:rPr>
          <w:spacing w:val="18"/>
        </w:rPr>
        <w:t> </w:t>
      </w:r>
      <w:r>
        <w:rPr/>
        <w:t>Nigeria</w:t>
      </w:r>
      <w:r>
        <w:rPr>
          <w:spacing w:val="18"/>
        </w:rPr>
        <w:t> </w:t>
      </w:r>
      <w:r>
        <w:rPr/>
        <w:t>ranging</w:t>
      </w:r>
      <w:r>
        <w:rPr>
          <w:spacing w:val="107"/>
        </w:rPr>
        <w:t> </w:t>
      </w:r>
      <w:r>
        <w:rPr>
          <w:spacing w:val="-1"/>
        </w:rPr>
        <w:t>between</w:t>
      </w:r>
      <w:r>
        <w:rPr>
          <w:spacing w:val="-8"/>
        </w:rPr>
        <w:t> </w:t>
      </w:r>
      <w:r>
        <w:rPr/>
        <w:t>55%</w:t>
      </w:r>
      <w:r>
        <w:rPr>
          <w:spacing w:val="-11"/>
        </w:rPr>
        <w:t> </w:t>
      </w:r>
      <w:r>
        <w:rPr/>
        <w:t>to</w:t>
      </w:r>
      <w:r>
        <w:rPr>
          <w:spacing w:val="-7"/>
        </w:rPr>
        <w:t> </w:t>
      </w:r>
      <w:r>
        <w:rPr/>
        <w:t>60%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various</w:t>
      </w:r>
      <w:r>
        <w:rPr>
          <w:spacing w:val="-10"/>
        </w:rPr>
        <w:t> </w:t>
      </w:r>
      <w:r>
        <w:rPr/>
        <w:t>JV</w:t>
      </w:r>
      <w:r>
        <w:rPr>
          <w:spacing w:val="-8"/>
        </w:rPr>
        <w:t> </w:t>
      </w:r>
      <w:r>
        <w:rPr>
          <w:spacing w:val="-1"/>
        </w:rPr>
        <w:t>agreements,</w:t>
      </w:r>
      <w:r>
        <w:rPr>
          <w:spacing w:val="-7"/>
        </w:rPr>
        <w:t> </w:t>
      </w:r>
      <w:r>
        <w:rPr/>
        <w:t>which</w:t>
      </w:r>
      <w:r>
        <w:rPr>
          <w:spacing w:val="-11"/>
        </w:rPr>
        <w:t> </w:t>
      </w:r>
      <w:r>
        <w:rPr>
          <w:spacing w:val="-1"/>
        </w:rPr>
        <w:t>currently</w:t>
      </w:r>
      <w:r>
        <w:rPr>
          <w:spacing w:val="-10"/>
        </w:rPr>
        <w:t> </w:t>
      </w:r>
      <w:r>
        <w:rPr/>
        <w:t>stands</w:t>
      </w:r>
      <w:r>
        <w:rPr>
          <w:spacing w:val="-8"/>
        </w:rPr>
        <w:t> </w:t>
      </w:r>
      <w:r>
        <w:rPr>
          <w:spacing w:val="-1"/>
        </w:rPr>
        <w:t>at</w:t>
      </w:r>
      <w:r>
        <w:rPr>
          <w:spacing w:val="-6"/>
        </w:rPr>
        <w:t> </w:t>
      </w:r>
      <w:r>
        <w:rPr/>
        <w:t>thirteen</w:t>
      </w:r>
      <w:r>
        <w:rPr>
          <w:spacing w:val="-7"/>
        </w:rPr>
        <w:t> </w:t>
      </w:r>
      <w:r>
        <w:rPr>
          <w:spacing w:val="-1"/>
        </w:rPr>
        <w:t>(13).</w:t>
      </w:r>
      <w:r>
        <w:rPr>
          <w:spacing w:val="-8"/>
        </w:rPr>
        <w:t> </w:t>
      </w:r>
      <w:r>
        <w:rPr>
          <w:spacing w:val="-1"/>
        </w:rPr>
        <w:t>NUIMS</w:t>
      </w:r>
      <w:r>
        <w:rPr>
          <w:spacing w:val="-8"/>
        </w:rPr>
        <w:t> </w:t>
      </w:r>
      <w:r>
        <w:rPr/>
        <w:t>manages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relationship</w:t>
      </w:r>
      <w:r>
        <w:rPr>
          <w:spacing w:val="-10"/>
        </w:rPr>
        <w:t> </w:t>
      </w:r>
      <w:r>
        <w:rPr/>
        <w:t>with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Joint</w:t>
      </w:r>
      <w:r>
        <w:rPr>
          <w:spacing w:val="-9"/>
        </w:rPr>
        <w:t> </w:t>
      </w:r>
      <w:r>
        <w:rPr/>
        <w:t>Venture</w:t>
      </w:r>
      <w:r>
        <w:rPr>
          <w:spacing w:val="83"/>
        </w:rPr>
        <w:t> </w:t>
      </w:r>
      <w:r>
        <w:rPr>
          <w:spacing w:val="-1"/>
        </w:rPr>
        <w:t>Operators</w:t>
      </w:r>
      <w:r>
        <w:rPr>
          <w:spacing w:val="2"/>
        </w:rPr>
        <w:t> </w:t>
      </w:r>
      <w:r>
        <w:rPr>
          <w:spacing w:val="-1"/>
        </w:rPr>
        <w:t>(JVOs)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supervises the </w:t>
      </w:r>
      <w:r>
        <w:rPr>
          <w:spacing w:val="-1"/>
        </w:rPr>
        <w:t>mechanism</w:t>
      </w:r>
      <w:r>
        <w:rPr/>
        <w:t> of </w:t>
      </w:r>
      <w:r>
        <w:rPr>
          <w:spacing w:val="-1"/>
        </w:rPr>
        <w:t>funding</w:t>
      </w:r>
      <w:r>
        <w:rPr/>
        <w:t> the</w:t>
      </w:r>
      <w:r>
        <w:rPr>
          <w:spacing w:val="-1"/>
        </w:rPr>
        <w:t> </w:t>
      </w:r>
      <w:r>
        <w:rPr/>
        <w:t>Joint </w:t>
      </w:r>
      <w:r>
        <w:rPr>
          <w:spacing w:val="-1"/>
        </w:rPr>
        <w:t>Venture</w:t>
      </w:r>
      <w:r>
        <w:rPr>
          <w:spacing w:val="-2"/>
        </w:rPr>
        <w:t> </w:t>
      </w:r>
      <w:r>
        <w:rPr>
          <w:spacing w:val="-1"/>
        </w:rPr>
        <w:t>Operations</w:t>
      </w:r>
      <w:r>
        <w:rPr/>
        <w:t> </w:t>
      </w:r>
      <w:r>
        <w:rPr>
          <w:spacing w:val="-1"/>
        </w:rPr>
        <w:t>through</w:t>
      </w:r>
      <w:r>
        <w:rPr/>
        <w:t> the Cash-Call </w:t>
      </w:r>
      <w:r>
        <w:rPr>
          <w:spacing w:val="-1"/>
        </w:rPr>
        <w:t>Process.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right="0"/>
        <w:jc w:val="left"/>
      </w:pPr>
      <w:r>
        <w:rPr/>
        <w:t>The </w:t>
      </w:r>
      <w:r>
        <w:rPr>
          <w:spacing w:val="-1"/>
        </w:rPr>
        <w:t>audit</w:t>
      </w:r>
      <w:r>
        <w:rPr>
          <w:spacing w:val="2"/>
        </w:rPr>
        <w:t> </w:t>
      </w:r>
      <w:r>
        <w:rPr>
          <w:spacing w:val="-1"/>
        </w:rPr>
        <w:t>reviewed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JV </w:t>
      </w:r>
      <w:r>
        <w:rPr>
          <w:spacing w:val="-1"/>
        </w:rPr>
        <w:t>cash</w:t>
      </w:r>
      <w:r>
        <w:rPr>
          <w:spacing w:val="2"/>
        </w:rPr>
        <w:t> </w:t>
      </w:r>
      <w:r>
        <w:rPr>
          <w:spacing w:val="-1"/>
        </w:rPr>
        <w:t>call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non-JV</w:t>
      </w:r>
      <w:r>
        <w:rPr>
          <w:spacing w:val="1"/>
        </w:rPr>
        <w:t> </w:t>
      </w:r>
      <w:r>
        <w:rPr/>
        <w:t>cash</w:t>
      </w:r>
      <w:r>
        <w:rPr>
          <w:spacing w:val="2"/>
        </w:rPr>
        <w:t> </w:t>
      </w:r>
      <w:r>
        <w:rPr>
          <w:spacing w:val="-1"/>
        </w:rPr>
        <w:t>call</w:t>
      </w:r>
      <w:r>
        <w:rPr>
          <w:spacing w:val="2"/>
        </w:rPr>
        <w:t> </w:t>
      </w:r>
      <w:r>
        <w:rPr>
          <w:spacing w:val="-1"/>
        </w:rPr>
        <w:t>transactions</w:t>
      </w:r>
      <w:r>
        <w:rPr>
          <w:spacing w:val="2"/>
        </w:rPr>
        <w:t> </w:t>
      </w:r>
      <w:r>
        <w:rPr/>
        <w:t>for</w:t>
      </w:r>
      <w:r>
        <w:rPr>
          <w:spacing w:val="5"/>
        </w:rPr>
        <w:t> </w:t>
      </w:r>
      <w:r>
        <w:rPr/>
        <w:t>2022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1"/>
        </w:rPr>
        <w:t>reconciling</w:t>
      </w:r>
      <w:r>
        <w:rPr>
          <w:spacing w:val="2"/>
        </w:rPr>
        <w:t> </w:t>
      </w:r>
      <w:r>
        <w:rPr>
          <w:spacing w:val="-1"/>
        </w:rPr>
        <w:t>audit</w:t>
      </w:r>
      <w:r>
        <w:rPr>
          <w:spacing w:val="2"/>
        </w:rPr>
        <w:t> </w:t>
      </w:r>
      <w:r>
        <w:rPr>
          <w:spacing w:val="-1"/>
        </w:rPr>
        <w:t>templates</w:t>
      </w:r>
      <w:r>
        <w:rPr>
          <w:spacing w:val="2"/>
        </w:rPr>
        <w:t> </w:t>
      </w:r>
      <w:r>
        <w:rPr>
          <w:spacing w:val="-1"/>
        </w:rPr>
        <w:t>completed</w:t>
      </w:r>
      <w:r>
        <w:rPr>
          <w:spacing w:val="1"/>
        </w:rPr>
        <w:t> </w:t>
      </w:r>
      <w:r>
        <w:rPr/>
        <w:t>with</w:t>
      </w:r>
      <w:r>
        <w:rPr>
          <w:spacing w:val="2"/>
        </w:rPr>
        <w:t> </w:t>
      </w:r>
      <w:r>
        <w:rPr>
          <w:spacing w:val="-1"/>
        </w:rPr>
        <w:t>respective</w:t>
      </w:r>
      <w:r>
        <w:rPr>
          <w:spacing w:val="1"/>
        </w:rPr>
        <w:t> </w:t>
      </w:r>
      <w:r>
        <w:rPr>
          <w:spacing w:val="-1"/>
        </w:rPr>
        <w:t>bank</w:t>
      </w:r>
      <w:r>
        <w:rPr>
          <w:spacing w:val="123"/>
        </w:rPr>
        <w:t> </w:t>
      </w:r>
      <w:r>
        <w:rPr>
          <w:spacing w:val="-1"/>
        </w:rPr>
        <w:t>statements</w:t>
      </w:r>
      <w:r>
        <w:rPr/>
        <w:t> </w:t>
      </w:r>
      <w:r>
        <w:rPr>
          <w:spacing w:val="-1"/>
        </w:rPr>
        <w:t>provided.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/>
        <w:t>The</w:t>
      </w:r>
      <w:r>
        <w:rPr>
          <w:spacing w:val="-2"/>
        </w:rPr>
        <w:t> </w:t>
      </w:r>
      <w:r>
        <w:rPr/>
        <w:t>following </w:t>
      </w:r>
      <w:r>
        <w:rPr>
          <w:spacing w:val="-1"/>
        </w:rPr>
        <w:t>sections</w:t>
      </w:r>
      <w:r>
        <w:rPr/>
        <w:t> provide</w:t>
      </w:r>
      <w:r>
        <w:rPr>
          <w:spacing w:val="-2"/>
        </w:rPr>
        <w:t> </w:t>
      </w:r>
      <w:r>
        <w:rPr/>
        <w:t>highlight of the</w:t>
      </w:r>
      <w:r>
        <w:rPr>
          <w:spacing w:val="-2"/>
        </w:rPr>
        <w:t> </w:t>
      </w:r>
      <w:r>
        <w:rPr/>
        <w:t>audit findings: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73" w:val="left" w:leader="none"/>
        </w:tabs>
        <w:spacing w:line="240" w:lineRule="auto" w:before="0" w:after="0"/>
        <w:ind w:left="112" w:right="6941" w:firstLine="0"/>
        <w:jc w:val="left"/>
        <w:rPr>
          <w:b w:val="0"/>
          <w:bCs w:val="0"/>
        </w:rPr>
      </w:pPr>
      <w:r>
        <w:rPr/>
        <w:t>Confirmation of </w:t>
      </w:r>
      <w:r>
        <w:rPr>
          <w:spacing w:val="-1"/>
        </w:rPr>
        <w:t>NNPC </w:t>
      </w:r>
      <w:r>
        <w:rPr/>
        <w:t>JV </w:t>
      </w:r>
      <w:r>
        <w:rPr>
          <w:spacing w:val="-1"/>
        </w:rPr>
        <w:t>Partners</w:t>
      </w:r>
      <w:r>
        <w:rPr/>
        <w:t> and Equity Holding in</w:t>
      </w:r>
      <w:r>
        <w:rPr>
          <w:spacing w:val="1"/>
        </w:rPr>
        <w:t> </w:t>
      </w:r>
      <w:r>
        <w:rPr/>
        <w:t>2022</w:t>
      </w:r>
      <w:r>
        <w:rPr>
          <w:spacing w:val="27"/>
        </w:rPr>
        <w:t> </w:t>
      </w:r>
      <w:r>
        <w:rPr/>
        <w:t>Table 1. Listing of </w:t>
      </w:r>
      <w:r>
        <w:rPr>
          <w:spacing w:val="-2"/>
        </w:rPr>
        <w:t>NNPC</w:t>
      </w:r>
      <w:r>
        <w:rPr/>
        <w:t> JV</w:t>
      </w:r>
      <w:r>
        <w:rPr>
          <w:spacing w:val="-1"/>
        </w:rPr>
        <w:t> Partners</w:t>
      </w:r>
      <w:r>
        <w:rPr/>
        <w:t> and </w:t>
      </w:r>
      <w:r>
        <w:rPr>
          <w:spacing w:val="-1"/>
        </w:rPr>
        <w:t>Equity</w:t>
      </w:r>
      <w:r>
        <w:rPr/>
        <w:t> Holding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"/>
        <w:gridCol w:w="1829"/>
        <w:gridCol w:w="458"/>
        <w:gridCol w:w="461"/>
        <w:gridCol w:w="458"/>
        <w:gridCol w:w="458"/>
        <w:gridCol w:w="458"/>
        <w:gridCol w:w="461"/>
        <w:gridCol w:w="458"/>
        <w:gridCol w:w="459"/>
        <w:gridCol w:w="458"/>
        <w:gridCol w:w="566"/>
        <w:gridCol w:w="458"/>
        <w:gridCol w:w="461"/>
        <w:gridCol w:w="458"/>
        <w:gridCol w:w="459"/>
        <w:gridCol w:w="458"/>
        <w:gridCol w:w="566"/>
        <w:gridCol w:w="458"/>
        <w:gridCol w:w="3332"/>
      </w:tblGrid>
      <w:tr>
        <w:trPr>
          <w:trHeight w:val="321" w:hRule="exact"/>
        </w:trPr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/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/>
          </w:p>
        </w:tc>
        <w:tc>
          <w:tcPr>
            <w:tcW w:w="6993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29" w:lineRule="exact" w:before="80"/>
              <w:ind w:left="22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Equity</w:t>
            </w:r>
            <w:r>
              <w:rPr>
                <w:rFonts w:ascii="Times New Roman"/>
                <w:b/>
                <w:spacing w:val="-11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Participatory</w:t>
            </w:r>
            <w:r>
              <w:rPr>
                <w:rFonts w:ascii="Times New Roman"/>
                <w:b/>
                <w:spacing w:val="-11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Interest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/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/>
          </w:p>
        </w:tc>
      </w:tr>
      <w:tr>
        <w:trPr>
          <w:trHeight w:val="1260" w:hRule="exact"/>
        </w:trPr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S/n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4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J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V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Partner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12"/>
              <w:ind w:left="695" w:right="-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5"/>
                <w:sz w:val="20"/>
              </w:rPr>
              <w:t>NNPC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13"/>
              <w:ind w:left="5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SHELL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10"/>
              <w:ind w:left="56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MOBIL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12"/>
              <w:ind w:left="2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5"/>
                <w:sz w:val="20"/>
              </w:rPr>
              <w:t>CHEVRON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12"/>
              <w:ind w:left="56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TEPNG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12"/>
              <w:ind w:left="661" w:right="-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5"/>
                <w:sz w:val="20"/>
              </w:rPr>
              <w:t>NAOC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10"/>
              <w:ind w:left="11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5"/>
                <w:sz w:val="20"/>
              </w:rPr>
              <w:t>PANOCEAN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12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5"/>
                <w:sz w:val="20"/>
              </w:rPr>
              <w:t>NEWCROSS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12"/>
              <w:ind w:left="1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FIRST</w:t>
            </w:r>
            <w:r>
              <w:rPr>
                <w:rFonts w:ascii="Times New Roman"/>
                <w:b/>
                <w:spacing w:val="-10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E&amp;P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38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EROTON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12"/>
              <w:ind w:left="6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AITEO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12"/>
              <w:ind w:left="38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BELEMA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10"/>
              <w:ind w:left="47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SEPLAT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12"/>
              <w:ind w:left="64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WAEP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12"/>
              <w:ind w:left="6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AMNI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5"/>
                <w:sz w:val="20"/>
              </w:rPr>
              <w:t>SAHARA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  <w:textDirection w:val="btLr"/>
          </w:tcPr>
          <w:p>
            <w:pPr>
              <w:pStyle w:val="TableParagraph"/>
              <w:spacing w:line="240" w:lineRule="auto" w:before="112"/>
              <w:ind w:left="627" w:right="-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5"/>
                <w:sz w:val="20"/>
              </w:rPr>
              <w:t>HHOG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9D08E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JV</w:t>
            </w:r>
            <w:r>
              <w:rPr>
                <w:rFonts w:ascii="Times New Roman"/>
                <w:b/>
                <w:spacing w:val="-10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ASSETS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19" w:hRule="exact"/>
        </w:trPr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%</w:t>
            </w:r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OML</w:t>
            </w:r>
          </w:p>
        </w:tc>
      </w:tr>
      <w:tr>
        <w:trPr>
          <w:trHeight w:val="471" w:hRule="exact"/>
        </w:trPr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2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SHELL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2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2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29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29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21,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22,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23,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25,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27,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28,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31,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32,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33,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35,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36,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43,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45,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46,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74,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77,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79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19" w:hRule="exact"/>
        </w:trPr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MOBIL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104,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67,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68,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70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79" w:hRule="exact"/>
        </w:trPr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138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13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CHEVRON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138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138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13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49,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51,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89,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91,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86,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88,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90,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95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22" w:hRule="exact"/>
        </w:trPr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8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TEPNG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8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8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99,100,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102,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58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5"/>
          <w:footerReference w:type="default" r:id="rId6"/>
          <w:type w:val="continuous"/>
          <w:pgSz w:w="15840" w:h="12240" w:orient="landscape"/>
          <w:pgMar w:header="720" w:footer="1040" w:top="2220" w:bottom="1240" w:left="1040" w:right="800"/>
          <w:pgNumType w:start="1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2"/>
          <w:szCs w:val="12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"/>
        <w:gridCol w:w="1829"/>
        <w:gridCol w:w="458"/>
        <w:gridCol w:w="461"/>
        <w:gridCol w:w="458"/>
        <w:gridCol w:w="458"/>
        <w:gridCol w:w="458"/>
        <w:gridCol w:w="461"/>
        <w:gridCol w:w="458"/>
        <w:gridCol w:w="459"/>
        <w:gridCol w:w="458"/>
        <w:gridCol w:w="566"/>
        <w:gridCol w:w="458"/>
        <w:gridCol w:w="461"/>
        <w:gridCol w:w="458"/>
        <w:gridCol w:w="459"/>
        <w:gridCol w:w="458"/>
        <w:gridCol w:w="566"/>
        <w:gridCol w:w="458"/>
        <w:gridCol w:w="3332"/>
      </w:tblGrid>
      <w:tr>
        <w:trPr>
          <w:trHeight w:val="314" w:hRule="exact"/>
        </w:trPr>
        <w:tc>
          <w:tcPr>
            <w:tcW w:w="495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9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182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9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NEWCROSS</w:t>
            </w:r>
          </w:p>
        </w:tc>
        <w:tc>
          <w:tcPr>
            <w:tcW w:w="45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9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6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9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6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332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9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24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(Transferred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NPDC)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19" w:hRule="exact"/>
        </w:trPr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78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7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FEPDCL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78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78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7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83,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85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22" w:hRule="exact"/>
        </w:trPr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81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81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EROTON/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OML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81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81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28.8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81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16.2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81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18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19" w:hRule="exact"/>
        </w:trPr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78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7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AITEO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78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78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7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29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20" w:hRule="exact"/>
        </w:trPr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 w:before="78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 w:before="7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BELEMA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 w:before="78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 w:before="78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 w:before="7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21" w:hRule="exact"/>
        </w:trPr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81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81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SEPLAT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81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81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81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53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19" w:hRule="exact"/>
        </w:trPr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WAEP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9" w:lineRule="exact" w:before="7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71,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72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20" w:hRule="exact"/>
        </w:trPr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30" w:lineRule="exact" w:before="78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30" w:lineRule="exact" w:before="7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AMNI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30" w:lineRule="exact" w:before="78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30" w:lineRule="exact" w:before="78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30" w:lineRule="exact" w:before="7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52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21" w:hRule="exact"/>
        </w:trPr>
        <w:tc>
          <w:tcPr>
            <w:tcW w:w="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80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80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HHOG</w:t>
            </w:r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80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80"/>
              <w:ind w:left="1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A"/>
          </w:tcPr>
          <w:p>
            <w:pPr>
              <w:pStyle w:val="TableParagraph"/>
              <w:spacing w:line="229" w:lineRule="exact" w:before="80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17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29" w:lineRule="exact" w:before="0"/>
        <w:ind w:left="11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Source: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NUIMS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77" w:lineRule="auto" w:before="0"/>
        <w:ind w:left="112" w:right="4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audit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observed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that </w:t>
      </w:r>
      <w:r>
        <w:rPr>
          <w:rFonts w:ascii="Times New Roman"/>
          <w:sz w:val="20"/>
        </w:rPr>
        <w:t>part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changes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asset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ownership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 2022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were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allocation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OMLs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11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98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NPDC,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assets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formerly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belonging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SPDC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Pan</w:t>
      </w:r>
      <w:r>
        <w:rPr>
          <w:rFonts w:ascii="Times New Roman"/>
          <w:spacing w:val="98"/>
          <w:w w:val="99"/>
          <w:sz w:val="20"/>
        </w:rPr>
        <w:t> </w:t>
      </w:r>
      <w:r>
        <w:rPr>
          <w:rFonts w:ascii="Times New Roman"/>
          <w:sz w:val="20"/>
        </w:rPr>
        <w:t>Ocean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z w:val="20"/>
        </w:rPr>
        <w:t>respectively.</w:t>
      </w:r>
      <w:r>
        <w:rPr>
          <w:rFonts w:ascii="Times New Roman"/>
          <w:sz w:val="20"/>
        </w:rPr>
      </w:r>
    </w:p>
    <w:p>
      <w:pPr>
        <w:spacing w:after="0" w:line="277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7"/>
          <w:pgSz w:w="15840" w:h="12240" w:orient="landscape"/>
          <w:pgMar w:header="720" w:footer="1040" w:top="2220" w:bottom="1240" w:left="1040" w:right="900"/>
        </w:sectPr>
      </w:pPr>
    </w:p>
    <w:p>
      <w:pPr>
        <w:pStyle w:val="Heading1"/>
        <w:numPr>
          <w:ilvl w:val="0"/>
          <w:numId w:val="1"/>
        </w:numPr>
        <w:tabs>
          <w:tab w:pos="473" w:val="left" w:leader="none"/>
        </w:tabs>
        <w:spacing w:line="240" w:lineRule="auto" w:before="149" w:after="0"/>
        <w:ind w:left="472" w:right="0" w:hanging="360"/>
        <w:jc w:val="left"/>
        <w:rPr>
          <w:b w:val="0"/>
          <w:bCs w:val="0"/>
        </w:rPr>
      </w:pPr>
      <w:r>
        <w:rPr/>
        <w:t>Confirmation of </w:t>
      </w:r>
      <w:r>
        <w:rPr>
          <w:spacing w:val="-1"/>
        </w:rPr>
        <w:t>Cash</w:t>
      </w:r>
      <w:r>
        <w:rPr>
          <w:spacing w:val="-2"/>
        </w:rPr>
        <w:t> </w:t>
      </w:r>
      <w:r>
        <w:rPr/>
        <w:t>Call </w:t>
      </w:r>
      <w:r>
        <w:rPr>
          <w:spacing w:val="-1"/>
        </w:rPr>
        <w:t>Budget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2022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</w:pPr>
      <w:r>
        <w:rPr/>
        <w:t>The</w:t>
      </w:r>
      <w:r>
        <w:rPr>
          <w:spacing w:val="-2"/>
        </w:rPr>
        <w:t> </w:t>
      </w:r>
      <w:r>
        <w:rPr/>
        <w:t>JV </w:t>
      </w:r>
      <w:r>
        <w:rPr>
          <w:spacing w:val="-1"/>
        </w:rPr>
        <w:t>OPCOM</w:t>
      </w:r>
      <w:r>
        <w:rPr/>
        <w:t> </w:t>
      </w:r>
      <w:r>
        <w:rPr>
          <w:spacing w:val="-1"/>
        </w:rPr>
        <w:t>approved</w:t>
      </w:r>
      <w:r>
        <w:rPr/>
        <w:t> </w:t>
      </w:r>
      <w:r>
        <w:rPr>
          <w:spacing w:val="-1"/>
        </w:rPr>
        <w:t>cash</w:t>
      </w:r>
      <w:r>
        <w:rPr/>
        <w:t> </w:t>
      </w:r>
      <w:r>
        <w:rPr>
          <w:spacing w:val="-1"/>
        </w:rPr>
        <w:t>call</w:t>
      </w:r>
      <w:r>
        <w:rPr/>
        <w:t> </w:t>
      </w:r>
      <w:r>
        <w:rPr>
          <w:spacing w:val="-1"/>
        </w:rPr>
        <w:t>budget</w:t>
      </w:r>
      <w:r>
        <w:rPr/>
        <w:t> in</w:t>
      </w:r>
      <w:r>
        <w:rPr>
          <w:spacing w:val="2"/>
        </w:rPr>
        <w:t> </w:t>
      </w:r>
      <w:r>
        <w:rPr/>
        <w:t>2022 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13</w:t>
      </w:r>
      <w:r>
        <w:rPr/>
        <w:t> </w:t>
      </w:r>
      <w:r>
        <w:rPr>
          <w:spacing w:val="-1"/>
        </w:rPr>
        <w:t>NNPC</w:t>
      </w:r>
      <w:r>
        <w:rPr/>
        <w:t> JVs</w:t>
      </w:r>
      <w:r>
        <w:rPr>
          <w:spacing w:val="2"/>
        </w:rPr>
        <w:t> </w:t>
      </w:r>
      <w:r>
        <w:rPr>
          <w:spacing w:val="-1"/>
        </w:rPr>
        <w:t>was</w:t>
      </w:r>
      <w:r>
        <w:rPr/>
        <w:t> US$4.37billion</w:t>
      </w:r>
      <w:r>
        <w:rPr>
          <w:spacing w:val="1"/>
        </w:rPr>
        <w:t> </w:t>
      </w:r>
      <w:r>
        <w:rPr>
          <w:spacing w:val="-1"/>
        </w:rPr>
        <w:t>as</w:t>
      </w:r>
      <w:r>
        <w:rPr/>
        <w:t> shown in </w:t>
      </w:r>
      <w:r>
        <w:rPr>
          <w:spacing w:val="-1"/>
        </w:rPr>
        <w:t>table</w:t>
      </w:r>
      <w:r>
        <w:rPr/>
        <w:t> 2. </w:t>
      </w:r>
      <w:r>
        <w:rPr>
          <w:spacing w:val="-1"/>
        </w:rPr>
        <w:t>below: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/>
        <w:t>Table 2. </w:t>
      </w:r>
      <w:r>
        <w:rPr>
          <w:rFonts w:ascii="Times New Roman" w:hAnsi="Times New Roman" w:cs="Times New Roman" w:eastAsia="Times New Roman"/>
        </w:rPr>
        <w:t>– </w:t>
      </w:r>
      <w:r>
        <w:rPr/>
        <w:t>OPCOM</w:t>
      </w:r>
      <w:r>
        <w:rPr>
          <w:spacing w:val="-1"/>
        </w:rPr>
        <w:t> </w:t>
      </w:r>
      <w:r>
        <w:rPr/>
        <w:t>2022 </w:t>
      </w:r>
      <w:r>
        <w:rPr>
          <w:spacing w:val="-1"/>
        </w:rPr>
        <w:t>approved</w:t>
      </w:r>
      <w:r>
        <w:rPr/>
        <w:t> </w:t>
      </w:r>
      <w:r>
        <w:rPr>
          <w:spacing w:val="-1"/>
        </w:rPr>
        <w:t>cash</w:t>
      </w:r>
      <w:r>
        <w:rPr/>
        <w:t> </w:t>
      </w:r>
      <w:r>
        <w:rPr>
          <w:spacing w:val="-1"/>
        </w:rPr>
        <w:t>call</w:t>
      </w:r>
      <w:r>
        <w:rPr/>
        <w:t> </w:t>
      </w:r>
      <w:r>
        <w:rPr>
          <w:spacing w:val="-1"/>
        </w:rPr>
        <w:t>budget</w:t>
      </w:r>
      <w:r>
        <w:rPr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4"/>
          <w:szCs w:val="4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1524"/>
        <w:gridCol w:w="768"/>
        <w:gridCol w:w="1600"/>
        <w:gridCol w:w="476"/>
        <w:gridCol w:w="933"/>
        <w:gridCol w:w="823"/>
        <w:gridCol w:w="1616"/>
        <w:gridCol w:w="1720"/>
        <w:gridCol w:w="1773"/>
        <w:gridCol w:w="1613"/>
      </w:tblGrid>
      <w:tr>
        <w:trPr>
          <w:trHeight w:val="562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7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S/N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COMPANY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102" w:right="100" w:hanging="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% </w:t>
            </w:r>
            <w:r>
              <w:rPr>
                <w:rFonts w:ascii="Times New Roman"/>
                <w:b/>
                <w:spacing w:val="-1"/>
                <w:sz w:val="16"/>
              </w:rPr>
              <w:t>NNPC</w:t>
            </w:r>
            <w:r>
              <w:rPr>
                <w:rFonts w:ascii="Times New Roman"/>
                <w:b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SHARE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/>
          </w:p>
        </w:tc>
        <w:tc>
          <w:tcPr>
            <w:tcW w:w="1410" w:type="dxa"/>
            <w:gridSpan w:val="2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APPROVE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2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-1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D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BUDGET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/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40" w:lineRule="auto" w:before="92"/>
              <w:ind w:left="313" w:right="134" w:hanging="28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APPROVED BUDGET</w:t>
            </w:r>
            <w:r>
              <w:rPr>
                <w:rFonts w:ascii="Times New Roman"/>
                <w:b/>
                <w:spacing w:val="26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NNPC SHARE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1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</w:tr>
      <w:tr>
        <w:trPr>
          <w:trHeight w:val="619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07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1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SOURCE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NAIRA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SOURCE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DOLLAR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1"/>
              <w:ind w:left="5" w:right="127" w:firstLine="19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EQUIVALENT</w:t>
            </w:r>
            <w:r>
              <w:rPr>
                <w:rFonts w:ascii="Times New Roman"/>
                <w:b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DOLLAR </w:t>
            </w:r>
            <w:r>
              <w:rPr>
                <w:rFonts w:ascii="Times New Roman"/>
                <w:b/>
                <w:sz w:val="16"/>
              </w:rPr>
              <w:t>@</w:t>
            </w:r>
            <w:r>
              <w:rPr>
                <w:rFonts w:ascii="Times New Roman"/>
                <w:b/>
                <w:spacing w:val="-3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$1/N411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1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SOURCE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NAIRA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7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SOURCE</w:t>
            </w:r>
            <w:r>
              <w:rPr>
                <w:rFonts w:ascii="Times New Roman"/>
                <w:b/>
                <w:spacing w:val="1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DOLLAR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29"/>
              <w:ind w:left="260" w:right="26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EQUIVALENT</w:t>
            </w:r>
            <w:r>
              <w:rPr>
                <w:rFonts w:ascii="Times New Roman"/>
                <w:b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DOLLAR </w:t>
            </w:r>
            <w:r>
              <w:rPr>
                <w:rFonts w:ascii="Times New Roman"/>
                <w:b/>
                <w:sz w:val="16"/>
              </w:rPr>
              <w:t>@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8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$1/N411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16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40" w:lineRule="auto" w:before="34"/>
              <w:ind w:left="83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N'000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47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40" w:lineRule="auto" w:before="34"/>
              <w:ind w:right="13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$'000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4"/>
              <w:ind w:left="44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EQ$'000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40" w:lineRule="auto" w:before="34"/>
              <w:ind w:left="155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N'000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4"/>
              <w:ind w:left="166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$'000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4"/>
              <w:ind w:left="5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EQ$'000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86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SHELL</w:t>
            </w:r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</w:t>
            </w:r>
          </w:p>
        </w:tc>
        <w:tc>
          <w:tcPr>
            <w:tcW w:w="207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426,990,710.00</w:t>
            </w:r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928,580.00</w:t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1,937,298.90</w:t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234,844,890.50</w:t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510,719.00</w:t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1,065,514.39</w:t>
            </w:r>
          </w:p>
        </w:tc>
      </w:tr>
      <w:tr>
        <w:trPr>
          <w:trHeight w:val="286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MOBIL</w:t>
            </w:r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207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265,033,194.00</w:t>
            </w:r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717,459.00</w:t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1,343,570.96</w:t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159,019,916.40</w:t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430,475.40</w:t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806,142.58</w:t>
            </w:r>
          </w:p>
        </w:tc>
      </w:tr>
      <w:tr>
        <w:trPr>
          <w:trHeight w:val="286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CHEVRON</w:t>
            </w:r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207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338,795,052.00</w:t>
            </w:r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593,542.00</w:t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1,393,908.29</w:t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203,277,031.20</w:t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356,125.20</w:t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836,344.98</w:t>
            </w:r>
          </w:p>
        </w:tc>
      </w:tr>
      <w:tr>
        <w:trPr>
          <w:trHeight w:val="286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TEPNG</w:t>
            </w:r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207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240,607,602.00</w:t>
            </w:r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527,048.00</w:t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1,095,457.17</w:t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144,364,561.20</w:t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316,228.80</w:t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657,274.30</w:t>
            </w:r>
          </w:p>
        </w:tc>
      </w:tr>
      <w:tr>
        <w:trPr>
          <w:trHeight w:val="286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NEWCROSS</w:t>
            </w:r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</w:t>
            </w:r>
          </w:p>
        </w:tc>
        <w:tc>
          <w:tcPr>
            <w:tcW w:w="207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38,718,763.49</w:t>
            </w:r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120,823.77</w:t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212,292.62</w:t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21,295,319.92</w:t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66,453.07</w:t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116,760.94</w:t>
            </w:r>
          </w:p>
        </w:tc>
      </w:tr>
      <w:tr>
        <w:trPr>
          <w:trHeight w:val="288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FEPDCL</w:t>
            </w:r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207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71,902,316.79</w:t>
            </w:r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188,381.48</w:t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2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358,242.85</w:t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43,141,390.07</w:t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113,028.89</w:t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"/>
              <w:ind w:left="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214,945.71</w:t>
            </w:r>
          </w:p>
        </w:tc>
      </w:tr>
      <w:tr>
        <w:trPr>
          <w:trHeight w:val="562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99" w:right="37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EROTON/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OML 18</w:t>
            </w:r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</w:t>
            </w:r>
          </w:p>
        </w:tc>
        <w:tc>
          <w:tcPr>
            <w:tcW w:w="207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25,536,353.00</w:t>
            </w:r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34,180.00</w:t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94,506.84</w:t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14,044,994.15</w:t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18,799.00</w:t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51,978.76</w:t>
            </w:r>
          </w:p>
        </w:tc>
      </w:tr>
      <w:tr>
        <w:trPr>
          <w:trHeight w:val="286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AITEO</w:t>
            </w:r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</w:t>
            </w:r>
          </w:p>
        </w:tc>
        <w:tc>
          <w:tcPr>
            <w:tcW w:w="207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180,706,638.57</w:t>
            </w:r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329,287.70</w:t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756,187.39</w:t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99,388,651.21</w:t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181,108.24</w:t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415,903.06</w:t>
            </w:r>
          </w:p>
        </w:tc>
      </w:tr>
      <w:tr>
        <w:trPr>
          <w:trHeight w:val="286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BELEMA</w:t>
            </w:r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207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0.00</w:t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7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0.00</w:t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6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0.00</w:t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0.00</w:t>
            </w:r>
          </w:p>
        </w:tc>
      </w:tr>
      <w:tr>
        <w:trPr>
          <w:trHeight w:val="286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SEPLAT</w:t>
            </w:r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207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27,189,869.00</w:t>
            </w:r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65,232.00</w:t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129,465.09</w:t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16,313,921.40</w:t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39,139.20</w:t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77,679.06</w:t>
            </w:r>
          </w:p>
        </w:tc>
      </w:tr>
      <w:tr>
        <w:trPr>
          <w:trHeight w:val="286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WAEP</w:t>
            </w:r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</w:t>
            </w:r>
          </w:p>
        </w:tc>
        <w:tc>
          <w:tcPr>
            <w:tcW w:w="207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3,520,619.27</w:t>
            </w:r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3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2,095.76</w:t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10,412.84</w:t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3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1,936,340.60</w:t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1,152.67</w:t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5,727.06</w:t>
            </w:r>
          </w:p>
        </w:tc>
      </w:tr>
      <w:tr>
        <w:trPr>
          <w:trHeight w:val="288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AMNI</w:t>
            </w:r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207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1,358,829.00</w:t>
            </w:r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1,510.00</w:t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3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4,720.09</w:t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815,297.40</w:t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6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906.00</w:t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2,832.05</w:t>
            </w:r>
          </w:p>
        </w:tc>
      </w:tr>
      <w:tr>
        <w:trPr>
          <w:trHeight w:val="286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HHOG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</w:t>
            </w:r>
          </w:p>
        </w:tc>
        <w:tc>
          <w:tcPr>
            <w:tcW w:w="207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37,710,786.00</w:t>
            </w:r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71,720.00</w:t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160,807.61</w:t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20,740,932.30</w:t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39,446.00</w:t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88,444.19</w:t>
            </w:r>
          </w:p>
        </w:tc>
      </w:tr>
      <w:tr>
        <w:trPr>
          <w:trHeight w:val="286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SUBTOTAL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07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1,658,070,733.12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3,579,859.71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7,496,870.66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959,183,246.36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2,073,581.46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4,339,547.08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"/>
              <w:ind w:left="38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14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1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6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762,331.95</w:t>
            </w:r>
          </w:p>
        </w:tc>
        <w:tc>
          <w:tcPr>
            <w:tcW w:w="47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24,276.45</w:t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26,077.38</w:t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3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762,331.95</w:t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24,276.45</w:t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26,077.38</w:t>
            </w:r>
          </w:p>
        </w:tc>
      </w:tr>
      <w:tr>
        <w:trPr>
          <w:trHeight w:val="286" w:hRule="exact"/>
        </w:trPr>
        <w:tc>
          <w:tcPr>
            <w:tcW w:w="61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6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07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1,658,833,065.07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7" w:type="dxa"/>
            <w:gridSpan w:val="2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3,604,136.16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16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7,522,948.03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2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8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959,945,578.31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3" w:type="dxa"/>
            <w:tcBorders>
              <w:top w:val="single" w:sz="5" w:space="0" w:color="BEBEBE"/>
              <w:left w:val="nil" w:sz="6" w:space="0" w:color="auto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2,097,857.91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1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4,365,624.46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179" w:lineRule="exact" w:before="0"/>
        <w:ind w:left="11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b/>
          <w:spacing w:val="-1"/>
          <w:sz w:val="16"/>
        </w:rPr>
        <w:t>Source:</w:t>
      </w:r>
      <w:r>
        <w:rPr>
          <w:rFonts w:ascii="Times New Roman"/>
          <w:b/>
          <w:spacing w:val="1"/>
          <w:sz w:val="16"/>
        </w:rPr>
        <w:t> </w:t>
      </w:r>
      <w:r>
        <w:rPr>
          <w:rFonts w:ascii="Times New Roman"/>
          <w:b/>
          <w:spacing w:val="-1"/>
          <w:sz w:val="16"/>
        </w:rPr>
        <w:t>NUIMS</w:t>
      </w:r>
      <w:r>
        <w:rPr>
          <w:rFonts w:ascii="Times New Roman"/>
          <w:b/>
          <w:sz w:val="16"/>
        </w:rPr>
        <w:t> </w:t>
      </w:r>
      <w:r>
        <w:rPr>
          <w:rFonts w:ascii="Times New Roman"/>
          <w:b/>
          <w:spacing w:val="-1"/>
          <w:sz w:val="16"/>
        </w:rPr>
        <w:t>records</w:t>
      </w:r>
      <w:r>
        <w:rPr>
          <w:rFonts w:ascii="Times New Roman"/>
          <w:sz w:val="16"/>
        </w:rPr>
      </w:r>
    </w:p>
    <w:p>
      <w:pPr>
        <w:spacing w:after="0" w:line="179" w:lineRule="exac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pgSz w:w="15840" w:h="12240" w:orient="landscape"/>
          <w:pgMar w:header="720" w:footer="1040" w:top="2220" w:bottom="1240" w:left="1040" w:right="1120"/>
        </w:sectPr>
      </w:pPr>
    </w:p>
    <w:p>
      <w:pPr>
        <w:pStyle w:val="BodyText"/>
        <w:spacing w:line="275" w:lineRule="auto" w:before="149"/>
        <w:ind w:right="4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figures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were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extracted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from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approved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OPCOM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budget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provided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each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JV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respective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NNPC’s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equity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share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in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thos</w:t>
      </w:r>
      <w:r>
        <w:rPr>
          <w:spacing w:val="1"/>
        </w:rPr>
        <w:t>e</w:t>
      </w:r>
      <w:r>
        <w:rPr>
          <w:spacing w:val="-4"/>
        </w:rPr>
        <w:t> </w:t>
      </w:r>
      <w:r>
        <w:rPr/>
        <w:t>JVs</w:t>
      </w:r>
      <w:r>
        <w:rPr>
          <w:spacing w:val="-3"/>
        </w:rPr>
        <w:t> </w:t>
      </w:r>
      <w:r>
        <w:rPr>
          <w:spacing w:val="-1"/>
        </w:rPr>
        <w:t>were</w:t>
      </w:r>
      <w:r>
        <w:rPr>
          <w:spacing w:val="125"/>
        </w:rPr>
        <w:t> </w:t>
      </w:r>
      <w:r>
        <w:rPr>
          <w:spacing w:val="-1"/>
        </w:rPr>
        <w:t>used</w:t>
      </w:r>
      <w:r>
        <w:rPr/>
        <w:t> </w:t>
      </w:r>
      <w:r>
        <w:rPr>
          <w:rFonts w:ascii="Times New Roman" w:hAnsi="Times New Roman" w:cs="Times New Roman" w:eastAsia="Times New Roman"/>
        </w:rPr>
        <w:t>to </w:t>
      </w:r>
      <w:r>
        <w:rPr>
          <w:rFonts w:ascii="Times New Roman" w:hAnsi="Times New Roman" w:cs="Times New Roman" w:eastAsia="Times New Roman"/>
          <w:spacing w:val="-1"/>
        </w:rPr>
        <w:t>determine </w:t>
      </w:r>
      <w:r>
        <w:rPr>
          <w:rFonts w:ascii="Times New Roman" w:hAnsi="Times New Roman" w:cs="Times New Roman" w:eastAsia="Times New Roman"/>
        </w:rPr>
        <w:t>NNPC’s </w:t>
      </w:r>
      <w:r>
        <w:rPr>
          <w:rFonts w:ascii="Times New Roman" w:hAnsi="Times New Roman" w:cs="Times New Roman" w:eastAsia="Times New Roman"/>
          <w:spacing w:val="-1"/>
        </w:rPr>
        <w:t>share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of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total</w:t>
      </w:r>
      <w:r>
        <w:rPr>
          <w:rFonts w:ascii="Times New Roman" w:hAnsi="Times New Roman" w:cs="Times New Roman" w:eastAsia="Times New Roman"/>
        </w:rPr>
        <w:t> budget.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6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Table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3: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Bank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pacing w:val="-1"/>
          <w:sz w:val="20"/>
        </w:rPr>
        <w:t>statement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Inflow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3"/>
          <w:sz w:val="20"/>
        </w:rPr>
        <w:t> </w:t>
      </w:r>
      <w:r>
        <w:rPr>
          <w:rFonts w:ascii="Times New Roman"/>
          <w:b/>
          <w:sz w:val="20"/>
        </w:rPr>
        <w:t>Outflow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pacing w:val="-1"/>
          <w:sz w:val="20"/>
        </w:rPr>
        <w:t>Analysis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"/>
          <w:szCs w:val="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3694"/>
        <w:gridCol w:w="3531"/>
        <w:gridCol w:w="3048"/>
      </w:tblGrid>
      <w:tr>
        <w:trPr>
          <w:trHeight w:val="329" w:hRule="exact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N'000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$'000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EQ$'000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Opening </w:t>
            </w:r>
            <w:r>
              <w:rPr>
                <w:rFonts w:ascii="Times New Roman"/>
                <w:b/>
                <w:spacing w:val="-1"/>
                <w:sz w:val="24"/>
              </w:rPr>
              <w:t>Balance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11,775,311.79</w:t>
            </w:r>
          </w:p>
        </w:tc>
        <w:tc>
          <w:tcPr>
            <w:tcW w:w="3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3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27,817.89</w:t>
            </w:r>
          </w:p>
        </w:tc>
      </w:tr>
      <w:tr>
        <w:trPr>
          <w:trHeight w:val="329" w:hRule="exact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Inflow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1,050,787,603.98</w:t>
            </w:r>
          </w:p>
        </w:tc>
        <w:tc>
          <w:tcPr>
            <w:tcW w:w="3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2,145,987.90</w:t>
            </w:r>
          </w:p>
        </w:tc>
        <w:tc>
          <w:tcPr>
            <w:tcW w:w="3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4,628,358.80</w:t>
            </w:r>
          </w:p>
        </w:tc>
      </w:tr>
      <w:tr>
        <w:trPr>
          <w:trHeight w:val="326" w:hRule="exact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Outflow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1,058,584,074.54</w:t>
            </w:r>
          </w:p>
        </w:tc>
        <w:tc>
          <w:tcPr>
            <w:tcW w:w="3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2,076,347.03</w:t>
            </w:r>
          </w:p>
        </w:tc>
        <w:tc>
          <w:tcPr>
            <w:tcW w:w="3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4,577,136.24</w:t>
            </w:r>
          </w:p>
        </w:tc>
      </w:tr>
      <w:tr>
        <w:trPr>
          <w:trHeight w:val="329" w:hRule="exact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Closing </w:t>
            </w:r>
            <w:r>
              <w:rPr>
                <w:rFonts w:ascii="Times New Roman"/>
                <w:b/>
                <w:spacing w:val="-1"/>
                <w:sz w:val="24"/>
              </w:rPr>
              <w:t>Balance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3,978,841.23</w:t>
            </w:r>
          </w:p>
        </w:tc>
        <w:tc>
          <w:tcPr>
            <w:tcW w:w="3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69,640.87</w:t>
            </w:r>
          </w:p>
        </w:tc>
        <w:tc>
          <w:tcPr>
            <w:tcW w:w="3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79,040.45</w:t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75" w:lineRule="auto" w:before="69"/>
        <w:ind w:right="49"/>
        <w:jc w:val="left"/>
      </w:pPr>
      <w:r>
        <w:rPr/>
        <w:t>The</w:t>
      </w:r>
      <w:r>
        <w:rPr>
          <w:spacing w:val="22"/>
        </w:rPr>
        <w:t> </w:t>
      </w:r>
      <w:r>
        <w:rPr>
          <w:spacing w:val="-1"/>
        </w:rPr>
        <w:t>bank</w:t>
      </w:r>
      <w:r>
        <w:rPr>
          <w:spacing w:val="23"/>
        </w:rPr>
        <w:t> </w:t>
      </w:r>
      <w:r>
        <w:rPr>
          <w:spacing w:val="-1"/>
        </w:rPr>
        <w:t>statement</w:t>
      </w:r>
      <w:r>
        <w:rPr>
          <w:spacing w:val="23"/>
        </w:rPr>
        <w:t> </w:t>
      </w:r>
      <w:r>
        <w:rPr/>
        <w:t>shows</w:t>
      </w:r>
      <w:r>
        <w:rPr>
          <w:spacing w:val="23"/>
        </w:rPr>
        <w:t> </w:t>
      </w:r>
      <w:r>
        <w:rPr>
          <w:spacing w:val="-1"/>
        </w:rPr>
        <w:t>an</w:t>
      </w:r>
      <w:r>
        <w:rPr>
          <w:spacing w:val="23"/>
        </w:rPr>
        <w:t> </w:t>
      </w:r>
      <w:r>
        <w:rPr>
          <w:spacing w:val="-1"/>
        </w:rPr>
        <w:t>opening</w:t>
      </w:r>
      <w:r>
        <w:rPr>
          <w:spacing w:val="24"/>
        </w:rPr>
        <w:t> </w:t>
      </w:r>
      <w:r>
        <w:rPr>
          <w:spacing w:val="-1"/>
        </w:rPr>
        <w:t>balance</w:t>
      </w:r>
      <w:r>
        <w:rPr>
          <w:spacing w:val="22"/>
        </w:rPr>
        <w:t> </w:t>
      </w:r>
      <w:r>
        <w:rPr>
          <w:spacing w:val="1"/>
        </w:rPr>
        <w:t>of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₦</w:t>
      </w:r>
      <w:r>
        <w:rPr>
          <w:spacing w:val="-1"/>
        </w:rPr>
        <w:t>11.77</w:t>
      </w:r>
      <w:r>
        <w:rPr>
          <w:spacing w:val="23"/>
        </w:rPr>
        <w:t> </w:t>
      </w:r>
      <w:r>
        <w:rPr/>
        <w:t>billion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an</w:t>
      </w:r>
      <w:r>
        <w:rPr>
          <w:spacing w:val="21"/>
        </w:rPr>
        <w:t> </w:t>
      </w:r>
      <w:r>
        <w:rPr/>
        <w:t>inflow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to</w:t>
      </w:r>
      <w:r>
        <w:rPr>
          <w:spacing w:val="26"/>
        </w:rPr>
        <w:t> </w:t>
      </w:r>
      <w:r>
        <w:rPr/>
        <w:t>$1.05</w:t>
      </w:r>
      <w:r>
        <w:rPr>
          <w:spacing w:val="23"/>
        </w:rPr>
        <w:t> </w:t>
      </w:r>
      <w:r>
        <w:rPr>
          <w:spacing w:val="-1"/>
        </w:rPr>
        <w:t>billion,</w:t>
      </w:r>
      <w:r>
        <w:rPr>
          <w:spacing w:val="23"/>
        </w:rPr>
        <w:t> </w:t>
      </w:r>
      <w:r>
        <w:rPr/>
        <w:t>while</w:t>
      </w:r>
      <w:r>
        <w:rPr>
          <w:spacing w:val="23"/>
        </w:rPr>
        <w:t> </w:t>
      </w:r>
      <w:r>
        <w:rPr>
          <w:spacing w:val="-1"/>
        </w:rPr>
        <w:t>dollar</w:t>
      </w:r>
      <w:r>
        <w:rPr>
          <w:spacing w:val="23"/>
        </w:rPr>
        <w:t> </w:t>
      </w:r>
      <w:r>
        <w:rPr/>
        <w:t>holdings</w:t>
      </w:r>
      <w:r>
        <w:rPr>
          <w:spacing w:val="21"/>
        </w:rPr>
        <w:t> </w:t>
      </w:r>
      <w:r>
        <w:rPr>
          <w:spacing w:val="-1"/>
        </w:rPr>
        <w:t>increased</w:t>
      </w:r>
      <w:r>
        <w:rPr>
          <w:spacing w:val="23"/>
        </w:rPr>
        <w:t> </w:t>
      </w:r>
      <w:r>
        <w:rPr>
          <w:spacing w:val="-1"/>
        </w:rPr>
        <w:t>had</w:t>
      </w:r>
      <w:r>
        <w:rPr>
          <w:spacing w:val="23"/>
        </w:rPr>
        <w:t> </w:t>
      </w:r>
      <w:r>
        <w:rPr/>
        <w:t>an</w:t>
      </w:r>
      <w:r>
        <w:rPr>
          <w:spacing w:val="97"/>
        </w:rPr>
        <w:t> </w:t>
      </w:r>
      <w:r>
        <w:rPr>
          <w:spacing w:val="-1"/>
        </w:rPr>
        <w:t>opening</w:t>
      </w:r>
      <w:r>
        <w:rPr/>
        <w:t> balance</w:t>
      </w:r>
      <w:r>
        <w:rPr>
          <w:spacing w:val="-1"/>
        </w:rPr>
        <w:t> </w:t>
      </w:r>
      <w:r>
        <w:rPr/>
        <w:t>of $0</w:t>
      </w:r>
      <w:r>
        <w:rPr>
          <w:spacing w:val="-1"/>
        </w:rPr>
        <w:t> </w:t>
      </w:r>
      <w:r>
        <w:rPr/>
        <w:t>to</w:t>
      </w:r>
      <w:r>
        <w:rPr>
          <w:spacing w:val="2"/>
        </w:rPr>
        <w:t> </w:t>
      </w:r>
      <w:r>
        <w:rPr/>
        <w:t>inflow of</w:t>
      </w:r>
      <w:r>
        <w:rPr>
          <w:spacing w:val="-1"/>
        </w:rPr>
        <w:t> </w:t>
      </w:r>
      <w:r>
        <w:rPr/>
        <w:t>$4.63 billion </w:t>
      </w:r>
      <w:r>
        <w:rPr>
          <w:spacing w:val="-1"/>
        </w:rPr>
        <w:t>and</w:t>
      </w:r>
      <w:r>
        <w:rPr/>
        <w:t> a</w:t>
      </w:r>
      <w:r>
        <w:rPr>
          <w:spacing w:val="-1"/>
        </w:rPr>
        <w:t> total</w:t>
      </w:r>
      <w:r>
        <w:rPr/>
        <w:t> outflow</w:t>
      </w:r>
      <w:r>
        <w:rPr>
          <w:spacing w:val="-1"/>
        </w:rPr>
        <w:t> </w:t>
      </w:r>
      <w:r>
        <w:rPr/>
        <w:t>of $4.58 billion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/>
        <w:t>Table 4: </w:t>
      </w:r>
      <w:r>
        <w:rPr>
          <w:spacing w:val="-1"/>
        </w:rPr>
        <w:t>Analysis</w:t>
      </w:r>
      <w:r>
        <w:rPr/>
        <w:t> of </w:t>
      </w:r>
      <w:r>
        <w:rPr>
          <w:spacing w:val="-1"/>
        </w:rPr>
        <w:t>Total</w:t>
      </w:r>
      <w:r>
        <w:rPr/>
        <w:t> Inflow</w:t>
      </w:r>
      <w:r>
        <w:rPr>
          <w:spacing w:val="-1"/>
        </w:rPr>
        <w:t> </w:t>
      </w:r>
      <w:r>
        <w:rPr/>
        <w:t>to </w:t>
      </w:r>
      <w:r>
        <w:rPr>
          <w:spacing w:val="-1"/>
        </w:rPr>
        <w:t>JVCC </w:t>
      </w:r>
      <w:r>
        <w:rPr/>
        <w:t>accounts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4"/>
          <w:szCs w:val="4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1"/>
        <w:gridCol w:w="2540"/>
        <w:gridCol w:w="2547"/>
        <w:gridCol w:w="2705"/>
      </w:tblGrid>
      <w:tr>
        <w:trPr>
          <w:trHeight w:val="539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31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DETAILS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31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N'000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31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$'000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2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EQ$'000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34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@423.3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27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2020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FUNDING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0.00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35,612,873.40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611,945.41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8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696,076.93</w:t>
            </w:r>
          </w:p>
        </w:tc>
      </w:tr>
      <w:tr>
        <w:trPr>
          <w:trHeight w:val="329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683,904,690.11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6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1,204,658.71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7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2,820,308.82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2021CASH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MONETIZATION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0.00</w:t>
            </w:r>
          </w:p>
        </w:tc>
      </w:tr>
      <w:tr>
        <w:trPr>
          <w:trHeight w:val="327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 CASH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MONETIZATION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5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255,414,786.00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8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603,389.53</w:t>
            </w:r>
          </w:p>
        </w:tc>
      </w:tr>
      <w:tr>
        <w:trPr>
          <w:trHeight w:val="329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INTEREST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RECEIVED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58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5.11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5.11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FUNDING</w:t>
            </w:r>
            <w:r>
              <w:rPr>
                <w:rFonts w:ascii="Times New Roman"/>
                <w:sz w:val="24"/>
              </w:rPr>
              <w:t> REPAYMENT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8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49,991.91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8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49,991.91</w:t>
            </w:r>
          </w:p>
        </w:tc>
      </w:tr>
      <w:tr>
        <w:trPr>
          <w:trHeight w:val="329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REVERSAL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CASH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75,852,944.71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279,386.76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8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458,581.06</w:t>
            </w:r>
          </w:p>
        </w:tc>
      </w:tr>
    </w:tbl>
    <w:p>
      <w:pPr>
        <w:spacing w:after="0" w:line="274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5840" w:h="12240" w:orient="landscape"/>
          <w:pgMar w:header="720" w:footer="1040" w:top="2220" w:bottom="1240" w:left="1040" w:right="9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2"/>
          <w:szCs w:val="12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1"/>
        <w:gridCol w:w="2540"/>
        <w:gridCol w:w="2547"/>
        <w:gridCol w:w="2705"/>
      </w:tblGrid>
      <w:tr>
        <w:trPr>
          <w:trHeight w:val="328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4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1,050,785,294.22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6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2,145,987.90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7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4,628,353.35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69"/>
        <w:ind w:left="11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Table 5: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Analysis of </w:t>
      </w:r>
      <w:r>
        <w:rPr>
          <w:rFonts w:ascii="Times New Roman"/>
          <w:b/>
          <w:spacing w:val="-1"/>
          <w:sz w:val="24"/>
        </w:rPr>
        <w:t>Total</w:t>
      </w:r>
      <w:r>
        <w:rPr>
          <w:rFonts w:ascii="Times New Roman"/>
          <w:b/>
          <w:sz w:val="24"/>
        </w:rPr>
        <w:t> payments </w:t>
      </w:r>
      <w:r>
        <w:rPr>
          <w:rFonts w:ascii="Times New Roman"/>
          <w:b/>
          <w:spacing w:val="-1"/>
          <w:sz w:val="24"/>
        </w:rPr>
        <w:t>from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pacing w:val="-1"/>
          <w:sz w:val="24"/>
        </w:rPr>
        <w:t>JVCC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accounts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4"/>
          <w:szCs w:val="4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1"/>
        <w:gridCol w:w="2540"/>
        <w:gridCol w:w="2547"/>
        <w:gridCol w:w="2705"/>
      </w:tblGrid>
      <w:tr>
        <w:trPr>
          <w:trHeight w:val="540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31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DETAILS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31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N'000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31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$'000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2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EQ$'000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34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@423.3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27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2020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6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4,088,989.63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9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9,659.79</w:t>
            </w:r>
          </w:p>
        </w:tc>
      </w:tr>
      <w:tr>
        <w:trPr>
          <w:trHeight w:val="328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85,253,987.58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7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547,119.15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8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748,522.38</w:t>
            </w:r>
          </w:p>
        </w:tc>
      </w:tr>
      <w:tr>
        <w:trPr>
          <w:trHeight w:val="327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9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2022</w:t>
            </w:r>
            <w:r>
              <w:rPr>
                <w:rFonts w:ascii="Times New Roman"/>
                <w:b/>
                <w:spacing w:val="1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Cash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Call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5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782,131,172.18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7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377,382.12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7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2,225,081.56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7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BANK</w:t>
            </w:r>
            <w:r>
              <w:rPr>
                <w:rFonts w:ascii="Times New Roman"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CHARGES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1,234.48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8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2.92</w:t>
            </w:r>
          </w:p>
        </w:tc>
      </w:tr>
      <w:tr>
        <w:trPr>
          <w:trHeight w:val="329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REVERSAL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CASH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75,852,944.71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7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279,386.76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8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458,581.05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NESS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7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5,838,510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8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13,792.84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VAT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7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365,155.43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8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1,778.94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9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2,641.58</w:t>
            </w:r>
          </w:p>
        </w:tc>
      </w:tr>
      <w:tr>
        <w:trPr>
          <w:trHeight w:val="329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WHT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7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266,558.10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8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1,256.69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9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1,886.40</w:t>
            </w:r>
          </w:p>
        </w:tc>
      </w:tr>
      <w:tr>
        <w:trPr>
          <w:trHeight w:val="327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GID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6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2,427,019.80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8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5,621.28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8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11,354.85</w:t>
            </w:r>
          </w:p>
        </w:tc>
      </w:tr>
      <w:tr>
        <w:trPr>
          <w:trHeight w:val="329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RED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7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395,524.53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8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934.38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FES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7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22,009,558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8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3,045.09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8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55,040.27</w:t>
            </w:r>
          </w:p>
        </w:tc>
      </w:tr>
      <w:tr>
        <w:trPr>
          <w:trHeight w:val="328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FIRS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54,664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8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129.14</w:t>
            </w:r>
          </w:p>
        </w:tc>
      </w:tr>
      <w:tr>
        <w:trPr>
          <w:trHeight w:val="327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DESIGN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7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20,953,016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8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20,000.00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8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69,499.21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NAPIMS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58,945,740.24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7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100,956.96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8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240,473.50</w:t>
            </w:r>
          </w:p>
        </w:tc>
      </w:tr>
      <w:tr>
        <w:trPr>
          <w:trHeight w:val="329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MONETIZATION</w:t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7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739,800.00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8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739,800.00</w:t>
            </w:r>
          </w:p>
        </w:tc>
      </w:tr>
      <w:tr>
        <w:trPr>
          <w:trHeight w:val="326" w:hRule="exact"/>
        </w:trPr>
        <w:tc>
          <w:tcPr>
            <w:tcW w:w="588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54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4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1,058,584,075.17</w:t>
            </w:r>
          </w:p>
        </w:tc>
        <w:tc>
          <w:tcPr>
            <w:tcW w:w="254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2,076,346.98</w:t>
            </w:r>
          </w:p>
        </w:tc>
        <w:tc>
          <w:tcPr>
            <w:tcW w:w="270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7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4,577,399.87</w:t>
            </w:r>
          </w:p>
        </w:tc>
      </w:tr>
    </w:tbl>
    <w:p>
      <w:pPr>
        <w:spacing w:line="275" w:lineRule="auto" w:before="0"/>
        <w:ind w:left="112" w:right="572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Source: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1"/>
          <w:sz w:val="16"/>
        </w:rPr>
        <w:t>2022 Bank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2"/>
          <w:sz w:val="16"/>
        </w:rPr>
        <w:t>Statement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(CBN/NNPC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JVCC Naira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Account and </w:t>
      </w:r>
      <w:r>
        <w:rPr>
          <w:rFonts w:ascii="Times New Roman"/>
          <w:spacing w:val="-2"/>
          <w:sz w:val="16"/>
        </w:rPr>
        <w:t>Standard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Chartered</w:t>
      </w:r>
      <w:r>
        <w:rPr>
          <w:rFonts w:ascii="Times New Roman"/>
          <w:spacing w:val="4"/>
          <w:sz w:val="16"/>
        </w:rPr>
        <w:t> </w:t>
      </w:r>
      <w:r>
        <w:rPr>
          <w:rFonts w:ascii="Times New Roman"/>
          <w:spacing w:val="-1"/>
          <w:sz w:val="16"/>
        </w:rPr>
        <w:t>Bank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JVCC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Dollar </w:t>
      </w:r>
      <w:r>
        <w:rPr>
          <w:rFonts w:ascii="Times New Roman"/>
          <w:spacing w:val="-2"/>
          <w:sz w:val="16"/>
        </w:rPr>
        <w:t>Account),</w:t>
      </w:r>
      <w:r>
        <w:rPr>
          <w:rFonts w:ascii="Times New Roman"/>
          <w:spacing w:val="57"/>
          <w:sz w:val="16"/>
        </w:rPr>
        <w:t> </w:t>
      </w:r>
      <w:r>
        <w:rPr>
          <w:rFonts w:ascii="Times New Roman"/>
          <w:spacing w:val="-2"/>
          <w:sz w:val="16"/>
        </w:rPr>
        <w:t>NUIMS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1"/>
          <w:sz w:val="16"/>
        </w:rPr>
        <w:t>Records</w:t>
      </w:r>
    </w:p>
    <w:p>
      <w:pPr>
        <w:pStyle w:val="BodyText"/>
        <w:spacing w:line="275" w:lineRule="auto" w:before="1"/>
        <w:ind w:right="49"/>
        <w:jc w:val="left"/>
      </w:pPr>
      <w:r>
        <w:rPr/>
        <w:t>The</w:t>
      </w:r>
      <w:r>
        <w:rPr>
          <w:spacing w:val="15"/>
        </w:rPr>
        <w:t> </w:t>
      </w:r>
      <w:r>
        <w:rPr>
          <w:spacing w:val="-1"/>
        </w:rPr>
        <w:t>audit</w:t>
      </w:r>
      <w:r>
        <w:rPr>
          <w:spacing w:val="17"/>
        </w:rPr>
        <w:t> </w:t>
      </w:r>
      <w:r>
        <w:rPr>
          <w:spacing w:val="-1"/>
        </w:rPr>
        <w:t>traced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total</w:t>
      </w:r>
      <w:r>
        <w:rPr>
          <w:spacing w:val="17"/>
        </w:rPr>
        <w:t> </w:t>
      </w:r>
      <w:r>
        <w:rPr>
          <w:spacing w:val="-1"/>
        </w:rPr>
        <w:t>payments</w:t>
      </w:r>
      <w:r>
        <w:rPr>
          <w:spacing w:val="16"/>
        </w:rPr>
        <w:t> </w:t>
      </w:r>
      <w:r>
        <w:rPr/>
        <w:t>of</w:t>
      </w:r>
      <w:r>
        <w:rPr>
          <w:spacing w:val="19"/>
        </w:rPr>
        <w:t> </w:t>
      </w:r>
      <w:r>
        <w:rPr>
          <w:dstrike/>
        </w:rPr>
        <w:t>N</w:t>
      </w:r>
      <w:r>
        <w:rPr>
          <w:dstrike/>
          <w:spacing w:val="16"/>
        </w:rPr>
        <w:t> </w:t>
      </w:r>
      <w:r>
        <w:rPr>
          <w:strike w:val="0"/>
          <w:spacing w:val="16"/>
        </w:rPr>
      </w:r>
      <w:r>
        <w:rPr>
          <w:strike w:val="0"/>
        </w:rPr>
        <w:t>4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billion,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relating</w:t>
      </w:r>
      <w:r>
        <w:rPr>
          <w:strike w:val="0"/>
          <w:spacing w:val="17"/>
        </w:rPr>
        <w:t> </w:t>
      </w:r>
      <w:r>
        <w:rPr>
          <w:strike w:val="0"/>
        </w:rPr>
        <w:t>to</w:t>
      </w:r>
      <w:r>
        <w:rPr>
          <w:strike w:val="0"/>
          <w:spacing w:val="18"/>
        </w:rPr>
        <w:t> </w:t>
      </w:r>
      <w:r>
        <w:rPr>
          <w:strike w:val="0"/>
        </w:rPr>
        <w:t>2020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cash</w:t>
      </w:r>
      <w:r>
        <w:rPr>
          <w:strike w:val="0"/>
          <w:spacing w:val="14"/>
        </w:rPr>
        <w:t> </w:t>
      </w:r>
      <w:r>
        <w:rPr>
          <w:strike w:val="0"/>
          <w:spacing w:val="-1"/>
        </w:rPr>
        <w:t>calls,</w:t>
      </w:r>
      <w:r>
        <w:rPr>
          <w:strike w:val="0"/>
          <w:spacing w:val="16"/>
        </w:rPr>
        <w:t> </w:t>
      </w:r>
      <w:r>
        <w:rPr>
          <w:strike w:val="0"/>
        </w:rPr>
        <w:t>to</w:t>
      </w:r>
      <w:r>
        <w:rPr>
          <w:strike w:val="0"/>
          <w:spacing w:val="16"/>
        </w:rPr>
        <w:t> </w:t>
      </w:r>
      <w:r>
        <w:rPr>
          <w:strike w:val="0"/>
        </w:rPr>
        <w:t>the</w:t>
      </w:r>
      <w:r>
        <w:rPr>
          <w:strike w:val="0"/>
          <w:spacing w:val="16"/>
        </w:rPr>
        <w:t> </w:t>
      </w:r>
      <w:r>
        <w:rPr>
          <w:strike w:val="0"/>
        </w:rPr>
        <w:t>2022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bank</w:t>
      </w:r>
      <w:r>
        <w:rPr>
          <w:strike w:val="0"/>
          <w:spacing w:val="14"/>
        </w:rPr>
        <w:t> </w:t>
      </w:r>
      <w:r>
        <w:rPr>
          <w:strike w:val="0"/>
          <w:spacing w:val="-1"/>
        </w:rPr>
        <w:t>Statements</w:t>
      </w:r>
      <w:r>
        <w:rPr>
          <w:strike w:val="0"/>
          <w:spacing w:val="17"/>
        </w:rPr>
        <w:t> </w:t>
      </w:r>
      <w:r>
        <w:rPr>
          <w:strike w:val="0"/>
          <w:spacing w:val="-1"/>
        </w:rPr>
        <w:t>and</w:t>
      </w:r>
      <w:r>
        <w:rPr>
          <w:strike w:val="0"/>
          <w:spacing w:val="16"/>
        </w:rPr>
        <w:t> </w:t>
      </w:r>
      <w:r>
        <w:rPr>
          <w:dstrike/>
          <w:spacing w:val="-1"/>
        </w:rPr>
        <w:t>N</w:t>
      </w:r>
      <w:r>
        <w:rPr>
          <w:strike w:val="0"/>
        </w:rPr>
      </w:r>
      <w:r>
        <w:rPr>
          <w:strike w:val="0"/>
          <w:spacing w:val="-1"/>
        </w:rPr>
        <w:t>85.3</w:t>
      </w:r>
      <w:r>
        <w:rPr>
          <w:strike w:val="0"/>
          <w:spacing w:val="16"/>
        </w:rPr>
        <w:t> </w:t>
      </w:r>
      <w:r>
        <w:rPr>
          <w:strike w:val="0"/>
          <w:spacing w:val="-1"/>
        </w:rPr>
        <w:t>billion</w:t>
      </w:r>
      <w:r>
        <w:rPr>
          <w:strike w:val="0"/>
          <w:spacing w:val="17"/>
        </w:rPr>
        <w:t> </w:t>
      </w:r>
      <w:r>
        <w:rPr>
          <w:strike w:val="0"/>
        </w:rPr>
        <w:t>to</w:t>
      </w:r>
      <w:r>
        <w:rPr>
          <w:strike w:val="0"/>
          <w:spacing w:val="17"/>
        </w:rPr>
        <w:t> </w:t>
      </w:r>
      <w:r>
        <w:rPr>
          <w:strike w:val="0"/>
        </w:rPr>
        <w:t>2021.</w:t>
      </w:r>
      <w:r>
        <w:rPr>
          <w:strike w:val="0"/>
          <w:spacing w:val="14"/>
        </w:rPr>
        <w:t> </w:t>
      </w:r>
      <w:r>
        <w:rPr>
          <w:strike w:val="0"/>
        </w:rPr>
        <w:t>This</w:t>
      </w:r>
      <w:r>
        <w:rPr>
          <w:strike w:val="0"/>
          <w:spacing w:val="107"/>
        </w:rPr>
        <w:t> </w:t>
      </w:r>
      <w:r>
        <w:rPr>
          <w:strike w:val="0"/>
        </w:rPr>
        <w:t>brings </w:t>
      </w:r>
      <w:r>
        <w:rPr>
          <w:strike w:val="0"/>
          <w:spacing w:val="-1"/>
        </w:rPr>
        <w:t>total</w:t>
      </w:r>
      <w:r>
        <w:rPr>
          <w:strike w:val="0"/>
        </w:rPr>
        <w:t> </w:t>
      </w:r>
      <w:r>
        <w:rPr>
          <w:strike w:val="0"/>
          <w:spacing w:val="-1"/>
        </w:rPr>
        <w:t>cash</w:t>
      </w:r>
      <w:r>
        <w:rPr>
          <w:strike w:val="0"/>
        </w:rPr>
        <w:t> </w:t>
      </w:r>
      <w:r>
        <w:rPr>
          <w:strike w:val="0"/>
          <w:spacing w:val="-1"/>
        </w:rPr>
        <w:t>call</w:t>
      </w:r>
      <w:r>
        <w:rPr>
          <w:strike w:val="0"/>
        </w:rPr>
        <w:t> </w:t>
      </w:r>
      <w:r>
        <w:rPr>
          <w:strike w:val="0"/>
          <w:spacing w:val="-1"/>
        </w:rPr>
        <w:t>captured</w:t>
      </w:r>
      <w:r>
        <w:rPr>
          <w:strike w:val="0"/>
          <w:spacing w:val="1"/>
        </w:rPr>
        <w:t> </w:t>
      </w:r>
      <w:r>
        <w:rPr>
          <w:strike w:val="0"/>
        </w:rPr>
        <w:t>in 2022 </w:t>
      </w:r>
      <w:r>
        <w:rPr>
          <w:strike w:val="0"/>
          <w:spacing w:val="-1"/>
        </w:rPr>
        <w:t>from</w:t>
      </w:r>
      <w:r>
        <w:rPr>
          <w:strike w:val="0"/>
        </w:rPr>
        <w:t> records </w:t>
      </w:r>
      <w:r>
        <w:rPr>
          <w:strike w:val="0"/>
          <w:spacing w:val="-1"/>
        </w:rPr>
        <w:t>provided</w:t>
      </w:r>
      <w:r>
        <w:rPr>
          <w:strike w:val="0"/>
        </w:rPr>
        <w:t> to US</w:t>
      </w:r>
      <w:r>
        <w:rPr>
          <w:strike/>
        </w:rPr>
        <w:t>$</w:t>
      </w:r>
      <w:r>
        <w:rPr>
          <w:strike w:val="0"/>
        </w:rPr>
        <w:t>4.577billion made</w:t>
      </w:r>
      <w:r>
        <w:rPr>
          <w:strike w:val="0"/>
          <w:spacing w:val="-2"/>
        </w:rPr>
        <w:t> </w:t>
      </w:r>
      <w:r>
        <w:rPr>
          <w:strike w:val="0"/>
        </w:rPr>
        <w:t>up of</w:t>
      </w:r>
      <w:r>
        <w:rPr>
          <w:strike w:val="0"/>
          <w:spacing w:val="-1"/>
        </w:rPr>
        <w:t> N1.059trillion</w:t>
      </w:r>
      <w:r>
        <w:rPr>
          <w:strike w:val="0"/>
        </w:rPr>
        <w:t> </w:t>
      </w:r>
      <w:r>
        <w:rPr>
          <w:strike w:val="0"/>
          <w:spacing w:val="-1"/>
        </w:rPr>
        <w:t>and</w:t>
      </w:r>
      <w:r>
        <w:rPr>
          <w:strike w:val="0"/>
        </w:rPr>
        <w:t> </w:t>
      </w:r>
      <w:r>
        <w:rPr>
          <w:strike w:val="0"/>
          <w:spacing w:val="-1"/>
        </w:rPr>
        <w:t>US</w:t>
      </w:r>
      <w:r>
        <w:rPr>
          <w:strike/>
          <w:spacing w:val="-1"/>
        </w:rPr>
        <w:t>$</w:t>
      </w:r>
      <w:r>
        <w:rPr>
          <w:strike w:val="0"/>
          <w:spacing w:val="-1"/>
        </w:rPr>
        <w:t>2.076</w:t>
      </w:r>
      <w:r>
        <w:rPr>
          <w:strike w:val="0"/>
        </w:rPr>
        <w:t> </w:t>
      </w:r>
      <w:r>
        <w:rPr>
          <w:strike w:val="0"/>
          <w:spacing w:val="-1"/>
        </w:rPr>
        <w:t>billion.</w:t>
      </w:r>
    </w:p>
    <w:p>
      <w:pPr>
        <w:spacing w:after="0" w:line="275" w:lineRule="auto"/>
        <w:jc w:val="left"/>
        <w:sectPr>
          <w:pgSz w:w="15840" w:h="12240" w:orient="landscape"/>
          <w:pgMar w:header="720" w:footer="1040" w:top="2220" w:bottom="1240" w:left="1040" w:right="9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right="0"/>
        <w:jc w:val="both"/>
      </w:pPr>
      <w:r>
        <w:rPr>
          <w:color w:val="212121"/>
          <w:spacing w:val="-1"/>
        </w:rPr>
        <w:t>Total</w:t>
      </w:r>
      <w:r>
        <w:rPr>
          <w:color w:val="212121"/>
        </w:rPr>
        <w:t> </w:t>
      </w:r>
      <w:r>
        <w:rPr>
          <w:color w:val="212121"/>
          <w:spacing w:val="-1"/>
        </w:rPr>
        <w:t>payments</w:t>
      </w:r>
      <w:r>
        <w:rPr>
          <w:color w:val="212121"/>
        </w:rPr>
        <w:t> into the</w:t>
      </w:r>
      <w:r>
        <w:rPr>
          <w:color w:val="212121"/>
          <w:spacing w:val="-1"/>
        </w:rPr>
        <w:t> </w:t>
      </w:r>
      <w:r>
        <w:rPr>
          <w:color w:val="212121"/>
        </w:rPr>
        <w:t>CBN </w:t>
      </w:r>
      <w:r>
        <w:rPr>
          <w:color w:val="212121"/>
          <w:spacing w:val="-1"/>
        </w:rPr>
        <w:t>NUIMS</w:t>
      </w:r>
      <w:r>
        <w:rPr>
          <w:color w:val="212121"/>
          <w:spacing w:val="1"/>
        </w:rPr>
        <w:t> </w:t>
      </w:r>
      <w:r>
        <w:rPr>
          <w:color w:val="212121"/>
          <w:spacing w:val="-1"/>
        </w:rPr>
        <w:t>Operations</w:t>
      </w:r>
      <w:r>
        <w:rPr>
          <w:color w:val="212121"/>
          <w:spacing w:val="2"/>
        </w:rPr>
        <w:t> </w:t>
      </w:r>
      <w:r>
        <w:rPr>
          <w:color w:val="212121"/>
          <w:spacing w:val="-1"/>
        </w:rPr>
        <w:t>Account</w:t>
      </w:r>
      <w:r>
        <w:rPr>
          <w:color w:val="212121"/>
        </w:rPr>
        <w:t> </w:t>
      </w:r>
      <w:r>
        <w:rPr>
          <w:color w:val="212121"/>
          <w:spacing w:val="-1"/>
        </w:rPr>
        <w:t>from</w:t>
      </w:r>
      <w:r>
        <w:rPr>
          <w:color w:val="212121"/>
        </w:rPr>
        <w:t> the</w:t>
      </w:r>
      <w:r>
        <w:rPr>
          <w:color w:val="212121"/>
          <w:spacing w:val="-1"/>
        </w:rPr>
        <w:t> </w:t>
      </w:r>
      <w:r>
        <w:rPr>
          <w:color w:val="212121"/>
        </w:rPr>
        <w:t>JVCC </w:t>
      </w:r>
      <w:r>
        <w:rPr>
          <w:color w:val="212121"/>
          <w:spacing w:val="-1"/>
        </w:rPr>
        <w:t>account</w:t>
      </w:r>
      <w:r>
        <w:rPr>
          <w:color w:val="212121"/>
        </w:rPr>
        <w:t> in</w:t>
      </w:r>
      <w:r>
        <w:rPr>
          <w:color w:val="212121"/>
          <w:spacing w:val="2"/>
        </w:rPr>
        <w:t> </w:t>
      </w:r>
      <w:r>
        <w:rPr>
          <w:color w:val="212121"/>
        </w:rPr>
        <w:t>2022 </w:t>
      </w:r>
      <w:r>
        <w:rPr>
          <w:color w:val="212121"/>
          <w:spacing w:val="-1"/>
        </w:rPr>
        <w:t>was</w:t>
      </w:r>
      <w:r>
        <w:rPr>
          <w:color w:val="212121"/>
          <w:spacing w:val="2"/>
        </w:rPr>
        <w:t> </w:t>
      </w:r>
      <w:r>
        <w:rPr>
          <w:color w:val="212121"/>
        </w:rPr>
        <w:t>US$386.57million.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76" w:lineRule="auto"/>
        <w:ind w:right="341"/>
        <w:jc w:val="both"/>
      </w:pPr>
      <w:r>
        <w:rPr>
          <w:color w:val="212121"/>
          <w:spacing w:val="-1"/>
        </w:rPr>
        <w:t>Table</w:t>
      </w:r>
      <w:r>
        <w:rPr>
          <w:color w:val="212121"/>
          <w:spacing w:val="6"/>
        </w:rPr>
        <w:t> </w:t>
      </w:r>
      <w:r>
        <w:rPr>
          <w:color w:val="212121"/>
        </w:rPr>
        <w:t>6</w:t>
      </w:r>
      <w:r>
        <w:rPr>
          <w:color w:val="212121"/>
          <w:spacing w:val="6"/>
        </w:rPr>
        <w:t> </w:t>
      </w:r>
      <w:r>
        <w:rPr>
          <w:color w:val="212121"/>
          <w:spacing w:val="-1"/>
        </w:rPr>
        <w:t>below</w:t>
      </w:r>
      <w:r>
        <w:rPr>
          <w:color w:val="212121"/>
          <w:spacing w:val="6"/>
        </w:rPr>
        <w:t> </w:t>
      </w:r>
      <w:r>
        <w:rPr>
          <w:color w:val="212121"/>
        </w:rPr>
        <w:t>shows</w:t>
      </w:r>
      <w:r>
        <w:rPr>
          <w:color w:val="212121"/>
          <w:spacing w:val="8"/>
        </w:rPr>
        <w:t> </w:t>
      </w:r>
      <w:r>
        <w:rPr>
          <w:color w:val="212121"/>
          <w:spacing w:val="-1"/>
        </w:rPr>
        <w:t>NUIMS</w:t>
      </w:r>
      <w:r>
        <w:rPr>
          <w:color w:val="212121"/>
          <w:spacing w:val="8"/>
        </w:rPr>
        <w:t> </w:t>
      </w:r>
      <w:r>
        <w:rPr>
          <w:color w:val="212121"/>
        </w:rPr>
        <w:t>submitted</w:t>
      </w:r>
      <w:r>
        <w:rPr>
          <w:color w:val="212121"/>
          <w:spacing w:val="7"/>
        </w:rPr>
        <w:t> </w:t>
      </w:r>
      <w:r>
        <w:rPr>
          <w:color w:val="212121"/>
          <w:spacing w:val="-1"/>
        </w:rPr>
        <w:t>records</w:t>
      </w:r>
      <w:r>
        <w:rPr>
          <w:color w:val="212121"/>
          <w:spacing w:val="6"/>
        </w:rPr>
        <w:t> </w:t>
      </w:r>
      <w:r>
        <w:rPr>
          <w:color w:val="212121"/>
        </w:rPr>
        <w:t>on</w:t>
      </w:r>
      <w:r>
        <w:rPr>
          <w:color w:val="212121"/>
          <w:spacing w:val="6"/>
        </w:rPr>
        <w:t> </w:t>
      </w:r>
      <w:r>
        <w:rPr>
          <w:color w:val="212121"/>
          <w:spacing w:val="-1"/>
        </w:rPr>
        <w:t>overheads</w:t>
      </w:r>
      <w:r>
        <w:rPr>
          <w:color w:val="212121"/>
          <w:spacing w:val="7"/>
        </w:rPr>
        <w:t> </w:t>
      </w:r>
      <w:r>
        <w:rPr>
          <w:color w:val="212121"/>
          <w:spacing w:val="-1"/>
        </w:rPr>
        <w:t>expenditure,</w:t>
      </w:r>
      <w:r>
        <w:rPr>
          <w:color w:val="212121"/>
          <w:spacing w:val="6"/>
        </w:rPr>
        <w:t> </w:t>
      </w:r>
      <w:r>
        <w:rPr>
          <w:color w:val="212121"/>
          <w:spacing w:val="-1"/>
        </w:rPr>
        <w:t>extracted</w:t>
      </w:r>
      <w:r>
        <w:rPr>
          <w:color w:val="212121"/>
          <w:spacing w:val="6"/>
        </w:rPr>
        <w:t> </w:t>
      </w:r>
      <w:r>
        <w:rPr>
          <w:color w:val="212121"/>
        </w:rPr>
        <w:t>from</w:t>
      </w:r>
      <w:r>
        <w:rPr>
          <w:color w:val="212121"/>
          <w:spacing w:val="6"/>
        </w:rPr>
        <w:t> </w:t>
      </w:r>
      <w:r>
        <w:rPr>
          <w:color w:val="212121"/>
        </w:rPr>
        <w:t>the</w:t>
      </w:r>
      <w:r>
        <w:rPr>
          <w:color w:val="212121"/>
          <w:spacing w:val="8"/>
        </w:rPr>
        <w:t> </w:t>
      </w:r>
      <w:r>
        <w:rPr>
          <w:color w:val="212121"/>
        </w:rPr>
        <w:t>2022</w:t>
      </w:r>
      <w:r>
        <w:rPr>
          <w:color w:val="212121"/>
          <w:spacing w:val="7"/>
        </w:rPr>
        <w:t> </w:t>
      </w:r>
      <w:r>
        <w:rPr>
          <w:color w:val="212121"/>
          <w:spacing w:val="-1"/>
        </w:rPr>
        <w:t>budget</w:t>
      </w:r>
      <w:r>
        <w:rPr>
          <w:color w:val="212121"/>
          <w:spacing w:val="7"/>
        </w:rPr>
        <w:t> </w:t>
      </w:r>
      <w:r>
        <w:rPr>
          <w:color w:val="212121"/>
          <w:spacing w:val="-1"/>
        </w:rPr>
        <w:t>performance</w:t>
      </w:r>
      <w:r>
        <w:rPr>
          <w:color w:val="212121"/>
          <w:spacing w:val="6"/>
        </w:rPr>
        <w:t> </w:t>
      </w:r>
      <w:r>
        <w:rPr>
          <w:color w:val="212121"/>
        </w:rPr>
        <w:t>report,</w:t>
      </w:r>
      <w:r>
        <w:rPr>
          <w:color w:val="212121"/>
          <w:spacing w:val="8"/>
        </w:rPr>
        <w:t> </w:t>
      </w:r>
      <w:r>
        <w:rPr>
          <w:color w:val="212121"/>
          <w:spacing w:val="-1"/>
        </w:rPr>
        <w:t>which</w:t>
      </w:r>
      <w:r>
        <w:rPr>
          <w:color w:val="212121"/>
          <w:spacing w:val="7"/>
        </w:rPr>
        <w:t> </w:t>
      </w:r>
      <w:r>
        <w:rPr>
          <w:color w:val="212121"/>
          <w:spacing w:val="-1"/>
        </w:rPr>
        <w:t>shows</w:t>
      </w:r>
      <w:r>
        <w:rPr>
          <w:color w:val="212121"/>
          <w:spacing w:val="107"/>
        </w:rPr>
        <w:t> </w:t>
      </w:r>
      <w:r>
        <w:rPr>
          <w:color w:val="212121"/>
        </w:rPr>
        <w:t>that</w:t>
      </w:r>
      <w:r>
        <w:rPr>
          <w:color w:val="212121"/>
          <w:spacing w:val="-12"/>
        </w:rPr>
        <w:t> </w:t>
      </w:r>
      <w:r>
        <w:rPr>
          <w:color w:val="212121"/>
          <w:spacing w:val="-1"/>
        </w:rPr>
        <w:t>US$190.375million</w:t>
      </w:r>
      <w:r>
        <w:rPr>
          <w:color w:val="212121"/>
          <w:spacing w:val="-14"/>
        </w:rPr>
        <w:t> </w:t>
      </w:r>
      <w:r>
        <w:rPr>
          <w:color w:val="212121"/>
          <w:spacing w:val="-1"/>
        </w:rPr>
        <w:t>was</w:t>
      </w:r>
      <w:r>
        <w:rPr>
          <w:color w:val="212121"/>
          <w:spacing w:val="-12"/>
        </w:rPr>
        <w:t> </w:t>
      </w:r>
      <w:r>
        <w:rPr>
          <w:color w:val="212121"/>
          <w:spacing w:val="-1"/>
        </w:rPr>
        <w:t>spent</w:t>
      </w:r>
      <w:r>
        <w:rPr>
          <w:color w:val="212121"/>
          <w:spacing w:val="-12"/>
        </w:rPr>
        <w:t> </w:t>
      </w:r>
      <w:r>
        <w:rPr>
          <w:color w:val="212121"/>
        </w:rPr>
        <w:t>in</w:t>
      </w:r>
      <w:r>
        <w:rPr>
          <w:color w:val="212121"/>
          <w:spacing w:val="-11"/>
        </w:rPr>
        <w:t> </w:t>
      </w:r>
      <w:r>
        <w:rPr>
          <w:color w:val="212121"/>
        </w:rPr>
        <w:t>2022</w:t>
      </w:r>
      <w:r>
        <w:rPr>
          <w:color w:val="212121"/>
          <w:spacing w:val="-12"/>
        </w:rPr>
        <w:t> </w:t>
      </w:r>
      <w:r>
        <w:rPr>
          <w:color w:val="212121"/>
        </w:rPr>
        <w:t>while</w:t>
      </w:r>
      <w:r>
        <w:rPr>
          <w:color w:val="212121"/>
          <w:spacing w:val="-13"/>
        </w:rPr>
        <w:t> </w:t>
      </w:r>
      <w:r>
        <w:rPr>
          <w:color w:val="212121"/>
        </w:rPr>
        <w:t>funding</w:t>
      </w:r>
      <w:r>
        <w:rPr>
          <w:color w:val="212121"/>
          <w:spacing w:val="-12"/>
        </w:rPr>
        <w:t> </w:t>
      </w:r>
      <w:r>
        <w:rPr>
          <w:color w:val="212121"/>
          <w:spacing w:val="-1"/>
        </w:rPr>
        <w:t>provided</w:t>
      </w:r>
      <w:r>
        <w:rPr>
          <w:color w:val="212121"/>
          <w:spacing w:val="-12"/>
        </w:rPr>
        <w:t> </w:t>
      </w:r>
      <w:r>
        <w:rPr>
          <w:color w:val="212121"/>
          <w:spacing w:val="-1"/>
        </w:rPr>
        <w:t>was</w:t>
      </w:r>
      <w:r>
        <w:rPr>
          <w:color w:val="212121"/>
          <w:spacing w:val="-12"/>
        </w:rPr>
        <w:t> </w:t>
      </w:r>
      <w:r>
        <w:rPr>
          <w:color w:val="212121"/>
        </w:rPr>
        <w:t>US$240.473million</w:t>
      </w:r>
      <w:r>
        <w:rPr>
          <w:color w:val="212121"/>
          <w:spacing w:val="-12"/>
        </w:rPr>
        <w:t> </w:t>
      </w:r>
      <w:r>
        <w:rPr>
          <w:color w:val="212121"/>
          <w:spacing w:val="-1"/>
        </w:rPr>
        <w:t>representing</w:t>
      </w:r>
      <w:r>
        <w:rPr>
          <w:color w:val="212121"/>
          <w:spacing w:val="-12"/>
        </w:rPr>
        <w:t> </w:t>
      </w:r>
      <w:r>
        <w:rPr>
          <w:color w:val="212121"/>
        </w:rPr>
        <w:t>1.26%</w:t>
      </w:r>
      <w:r>
        <w:rPr>
          <w:color w:val="212121"/>
          <w:spacing w:val="-13"/>
        </w:rPr>
        <w:t> </w:t>
      </w:r>
      <w:r>
        <w:rPr>
          <w:color w:val="212121"/>
        </w:rPr>
        <w:t>of</w:t>
      </w:r>
      <w:r>
        <w:rPr>
          <w:color w:val="212121"/>
          <w:spacing w:val="-13"/>
        </w:rPr>
        <w:t> </w:t>
      </w:r>
      <w:r>
        <w:rPr>
          <w:color w:val="212121"/>
          <w:spacing w:val="-1"/>
        </w:rPr>
        <w:t>total</w:t>
      </w:r>
      <w:r>
        <w:rPr>
          <w:color w:val="212121"/>
          <w:spacing w:val="-12"/>
        </w:rPr>
        <w:t> </w:t>
      </w:r>
      <w:r>
        <w:rPr>
          <w:color w:val="212121"/>
        </w:rPr>
        <w:t>expenditure</w:t>
      </w:r>
      <w:r>
        <w:rPr>
          <w:color w:val="212121"/>
          <w:spacing w:val="-14"/>
        </w:rPr>
        <w:t> </w:t>
      </w:r>
      <w:r>
        <w:rPr>
          <w:color w:val="212121"/>
          <w:spacing w:val="-1"/>
        </w:rPr>
        <w:t>and</w:t>
      </w:r>
      <w:r>
        <w:rPr>
          <w:color w:val="212121"/>
          <w:spacing w:val="-12"/>
        </w:rPr>
        <w:t> </w:t>
      </w:r>
      <w:r>
        <w:rPr>
          <w:color w:val="212121"/>
        </w:rPr>
        <w:t>60.95%</w:t>
      </w:r>
      <w:r>
        <w:rPr>
          <w:color w:val="212121"/>
          <w:spacing w:val="93"/>
        </w:rPr>
        <w:t> </w:t>
      </w:r>
      <w:r>
        <w:rPr>
          <w:color w:val="212121"/>
        </w:rPr>
        <w:t>of </w:t>
      </w:r>
      <w:r>
        <w:rPr>
          <w:color w:val="212121"/>
          <w:spacing w:val="-1"/>
        </w:rPr>
        <w:t>approved</w:t>
      </w:r>
      <w:r>
        <w:rPr>
          <w:color w:val="212121"/>
        </w:rPr>
        <w:t> budget.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/>
        <w:t>Table 6:</w:t>
      </w:r>
      <w:r>
        <w:rPr>
          <w:spacing w:val="-2"/>
        </w:rPr>
        <w:t> </w:t>
      </w:r>
      <w:r>
        <w:rPr>
          <w:spacing w:val="-1"/>
        </w:rPr>
        <w:t>Summary</w:t>
      </w:r>
      <w:r>
        <w:rPr/>
        <w:t> of </w:t>
      </w:r>
      <w:r>
        <w:rPr>
          <w:spacing w:val="-1"/>
        </w:rPr>
        <w:t>NUIMS</w:t>
      </w:r>
      <w:r>
        <w:rPr>
          <w:spacing w:val="1"/>
        </w:rPr>
        <w:t> </w:t>
      </w:r>
      <w:r>
        <w:rPr>
          <w:spacing w:val="-1"/>
        </w:rPr>
        <w:t>Overheads</w:t>
      </w:r>
      <w:r>
        <w:rPr/>
        <w:t> </w:t>
      </w:r>
      <w:r>
        <w:rPr>
          <w:spacing w:val="-1"/>
        </w:rPr>
        <w:t>performance </w:t>
      </w:r>
      <w:r>
        <w:rPr/>
        <w:t>and</w:t>
      </w:r>
      <w:r>
        <w:rPr>
          <w:spacing w:val="3"/>
        </w:rPr>
        <w:t> </w:t>
      </w:r>
      <w:r>
        <w:rPr/>
        <w:t>2022 </w:t>
      </w:r>
      <w:r>
        <w:rPr>
          <w:spacing w:val="-1"/>
        </w:rPr>
        <w:t>Funding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"/>
          <w:szCs w:val="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1844"/>
        <w:gridCol w:w="2127"/>
        <w:gridCol w:w="1985"/>
        <w:gridCol w:w="1417"/>
        <w:gridCol w:w="1524"/>
        <w:gridCol w:w="1455"/>
        <w:gridCol w:w="1294"/>
      </w:tblGrid>
      <w:tr>
        <w:trPr>
          <w:trHeight w:val="301" w:hRule="exact"/>
        </w:trPr>
        <w:tc>
          <w:tcPr>
            <w:tcW w:w="22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184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0"/>
              <w:ind w:left="38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2022</w:t>
            </w:r>
            <w:r>
              <w:rPr>
                <w:rFonts w:ascii="Times New Roman"/>
                <w:b/>
                <w:spacing w:val="-10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Budget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12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29" w:lineRule="exact"/>
              <w:ind w:left="5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2022</w:t>
            </w:r>
            <w:r>
              <w:rPr>
                <w:rFonts w:ascii="Times New Roman"/>
                <w:b/>
                <w:spacing w:val="-10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Budget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0"/>
              <w:ind w:left="47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2022</w:t>
            </w:r>
            <w:r>
              <w:rPr>
                <w:rFonts w:ascii="Times New Roman"/>
                <w:b/>
                <w:spacing w:val="-9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Actual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29" w:lineRule="exact"/>
              <w:ind w:left="1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2022</w:t>
            </w:r>
            <w:r>
              <w:rPr>
                <w:rFonts w:ascii="Times New Roman"/>
                <w:b/>
                <w:spacing w:val="-9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Actual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272" w:type="dxa"/>
            <w:gridSpan w:val="3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0"/>
              <w:ind w:left="105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2022</w:t>
            </w:r>
            <w:r>
              <w:rPr>
                <w:rFonts w:ascii="Times New Roman"/>
                <w:b/>
                <w:spacing w:val="-1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Overheads</w:t>
            </w:r>
            <w:r>
              <w:rPr>
                <w:rFonts w:ascii="Times New Roman"/>
                <w:b/>
                <w:spacing w:val="-11"/>
                <w:sz w:val="20"/>
              </w:rPr>
              <w:t> </w:t>
            </w:r>
            <w:r>
              <w:rPr>
                <w:rFonts w:ascii="Times New Roman"/>
                <w:b/>
                <w:spacing w:val="-1"/>
                <w:sz w:val="20"/>
              </w:rPr>
              <w:t>Funding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22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184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25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N'000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12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2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EQ$'000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@423.3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14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N'000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29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EQ$'000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@423.3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29" w:lineRule="exact"/>
              <w:ind w:left="5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N’000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145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2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$’000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129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EQ$'000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@423.3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22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Total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Capex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29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12,475,010.00</w:t>
            </w:r>
          </w:p>
        </w:tc>
        <w:tc>
          <w:tcPr>
            <w:tcW w:w="212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29" w:lineRule="exact"/>
              <w:ind w:left="65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29,470.85</w:t>
            </w:r>
          </w:p>
        </w:tc>
        <w:tc>
          <w:tcPr>
            <w:tcW w:w="19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29" w:lineRule="exact"/>
              <w:ind w:left="4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4,980,609.56</w:t>
            </w:r>
          </w:p>
        </w:tc>
        <w:tc>
          <w:tcPr>
            <w:tcW w:w="14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29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11,766.15</w:t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29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58,945,740.24</w:t>
            </w:r>
          </w:p>
        </w:tc>
        <w:tc>
          <w:tcPr>
            <w:tcW w:w="145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100,956.96</w:t>
            </w:r>
          </w:p>
        </w:tc>
        <w:tc>
          <w:tcPr>
            <w:tcW w:w="129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29" w:lineRule="exact"/>
              <w:ind w:left="1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240,473.50</w:t>
            </w:r>
          </w:p>
        </w:tc>
      </w:tr>
      <w:tr>
        <w:trPr>
          <w:trHeight w:val="300" w:hRule="exact"/>
        </w:trPr>
        <w:tc>
          <w:tcPr>
            <w:tcW w:w="22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31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Total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Opex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71,023,148.18</w:t>
            </w:r>
          </w:p>
        </w:tc>
        <w:tc>
          <w:tcPr>
            <w:tcW w:w="212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60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167,784.43</w:t>
            </w:r>
          </w:p>
        </w:tc>
        <w:tc>
          <w:tcPr>
            <w:tcW w:w="19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75,605,296.86</w:t>
            </w:r>
          </w:p>
        </w:tc>
        <w:tc>
          <w:tcPr>
            <w:tcW w:w="14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178,609.25</w:t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145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129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</w:tr>
      <w:tr>
        <w:trPr>
          <w:trHeight w:val="300" w:hRule="exact"/>
        </w:trPr>
        <w:tc>
          <w:tcPr>
            <w:tcW w:w="226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Total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Capex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and</w:t>
            </w:r>
            <w:r>
              <w:rPr>
                <w:rFonts w:ascii="Times New Roman"/>
                <w:b/>
                <w:spacing w:val="-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Opex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29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83,498,158.18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12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29" w:lineRule="exact"/>
              <w:ind w:left="60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394,510.55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8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29" w:lineRule="exact"/>
              <w:ind w:left="4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80,585,906.42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17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29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190,375.40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2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145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129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</w:tr>
    </w:tbl>
    <w:p>
      <w:pPr>
        <w:spacing w:before="1"/>
        <w:ind w:left="11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Source: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2"/>
          <w:sz w:val="16"/>
        </w:rPr>
        <w:t>NUIMS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1"/>
          <w:sz w:val="16"/>
        </w:rPr>
        <w:t>2022 budget performance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report,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2022 </w:t>
      </w:r>
      <w:r>
        <w:rPr>
          <w:rFonts w:ascii="Times New Roman"/>
          <w:spacing w:val="-2"/>
          <w:sz w:val="16"/>
        </w:rPr>
        <w:t>Standard</w:t>
      </w:r>
      <w:r>
        <w:rPr>
          <w:rFonts w:ascii="Times New Roman"/>
          <w:spacing w:val="-1"/>
          <w:sz w:val="16"/>
        </w:rPr>
        <w:t> Chartered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pacing w:val="-1"/>
          <w:sz w:val="16"/>
        </w:rPr>
        <w:t>Bank JVCC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Dollar Account,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2"/>
          <w:sz w:val="16"/>
        </w:rPr>
        <w:t>NUIMS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1"/>
          <w:sz w:val="16"/>
        </w:rPr>
        <w:t>records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75" w:lineRule="auto" w:before="135"/>
        <w:ind w:right="346"/>
        <w:jc w:val="left"/>
      </w:pPr>
      <w:r>
        <w:rPr/>
        <w:t>The</w:t>
      </w:r>
      <w:r>
        <w:rPr>
          <w:spacing w:val="3"/>
        </w:rPr>
        <w:t> </w:t>
      </w:r>
      <w:r>
        <w:rPr>
          <w:spacing w:val="-1"/>
        </w:rPr>
        <w:t>review</w:t>
      </w:r>
      <w:r>
        <w:rPr>
          <w:spacing w:val="4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cash</w:t>
      </w:r>
      <w:r>
        <w:rPr>
          <w:spacing w:val="4"/>
        </w:rPr>
        <w:t> </w:t>
      </w:r>
      <w:r>
        <w:rPr/>
        <w:t>call</w:t>
      </w:r>
      <w:r>
        <w:rPr>
          <w:spacing w:val="5"/>
        </w:rPr>
        <w:t> </w:t>
      </w:r>
      <w:r>
        <w:rPr/>
        <w:t>payment</w:t>
      </w:r>
      <w:r>
        <w:rPr>
          <w:spacing w:val="4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based</w:t>
      </w:r>
      <w:r>
        <w:rPr>
          <w:spacing w:val="4"/>
        </w:rPr>
        <w:t> </w:t>
      </w:r>
      <w:r>
        <w:rPr/>
        <w:t>on</w:t>
      </w:r>
      <w:r>
        <w:rPr>
          <w:spacing w:val="4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extracted</w:t>
      </w:r>
      <w:r>
        <w:rPr>
          <w:spacing w:val="4"/>
        </w:rPr>
        <w:t> </w:t>
      </w:r>
      <w:r>
        <w:rPr>
          <w:spacing w:val="-1"/>
        </w:rPr>
        <w:t>summary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10"/>
        </w:rPr>
        <w:t> </w:t>
      </w:r>
      <w:r>
        <w:rPr/>
        <w:t>2022</w:t>
      </w:r>
      <w:r>
        <w:rPr>
          <w:spacing w:val="5"/>
        </w:rPr>
        <w:t> </w:t>
      </w:r>
      <w:r>
        <w:rPr>
          <w:spacing w:val="-1"/>
        </w:rPr>
        <w:t>payments</w:t>
      </w:r>
      <w:r>
        <w:rPr>
          <w:spacing w:val="4"/>
        </w:rPr>
        <w:t> </w:t>
      </w:r>
      <w:r>
        <w:rPr>
          <w:spacing w:val="-1"/>
        </w:rPr>
        <w:t>from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JVCC</w:t>
      </w:r>
      <w:r>
        <w:rPr>
          <w:spacing w:val="5"/>
        </w:rPr>
        <w:t> </w:t>
      </w:r>
      <w:r>
        <w:rPr>
          <w:spacing w:val="-1"/>
        </w:rPr>
        <w:t>Naira</w:t>
      </w:r>
      <w:r>
        <w:rPr>
          <w:spacing w:val="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Dollar</w:t>
      </w:r>
      <w:r>
        <w:rPr>
          <w:spacing w:val="3"/>
        </w:rPr>
        <w:t> </w:t>
      </w:r>
      <w:r>
        <w:rPr/>
        <w:t>Bank</w:t>
      </w:r>
      <w:r>
        <w:rPr>
          <w:spacing w:val="4"/>
        </w:rPr>
        <w:t> </w:t>
      </w:r>
      <w:r>
        <w:rPr>
          <w:spacing w:val="-1"/>
        </w:rPr>
        <w:t>Statements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113"/>
        </w:rPr>
        <w:t> </w:t>
      </w:r>
      <w:r>
        <w:rPr/>
        <w:t>other</w:t>
      </w:r>
      <w:r>
        <w:rPr>
          <w:spacing w:val="-2"/>
        </w:rPr>
        <w:t> </w:t>
      </w:r>
      <w:r>
        <w:rPr>
          <w:spacing w:val="-1"/>
        </w:rPr>
        <w:t>records</w:t>
      </w:r>
      <w:r>
        <w:rPr/>
        <w:t> </w:t>
      </w:r>
      <w:r>
        <w:rPr>
          <w:spacing w:val="-1"/>
        </w:rPr>
        <w:t>submitted</w:t>
      </w:r>
      <w:r>
        <w:rPr/>
        <w:t> by</w:t>
      </w:r>
      <w:r>
        <w:rPr>
          <w:spacing w:val="1"/>
        </w:rPr>
        <w:t> </w:t>
      </w:r>
      <w:r>
        <w:rPr>
          <w:spacing w:val="-1"/>
        </w:rPr>
        <w:t>NUIMS.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right="0"/>
        <w:jc w:val="left"/>
      </w:pPr>
      <w:r>
        <w:rPr/>
        <w:t>The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below</w:t>
      </w:r>
      <w:r>
        <w:rPr/>
        <w:t> shows the</w:t>
      </w:r>
      <w:r>
        <w:rPr>
          <w:spacing w:val="-1"/>
        </w:rPr>
        <w:t> breakdown</w:t>
      </w:r>
      <w:r>
        <w:rPr/>
        <w:t> of</w:t>
      </w:r>
      <w:r>
        <w:rPr>
          <w:spacing w:val="-2"/>
        </w:rPr>
        <w:t> </w:t>
      </w:r>
      <w:r>
        <w:rPr/>
        <w:t>cash call </w:t>
      </w:r>
      <w:r>
        <w:rPr>
          <w:spacing w:val="-1"/>
        </w:rPr>
        <w:t>payments</w:t>
      </w:r>
      <w:r>
        <w:rPr>
          <w:spacing w:val="2"/>
        </w:rPr>
        <w:t> </w:t>
      </w:r>
      <w:r>
        <w:rPr/>
        <w:t>in 2022 </w:t>
      </w:r>
      <w:r>
        <w:rPr>
          <w:spacing w:val="-1"/>
        </w:rPr>
        <w:t>from</w:t>
      </w:r>
      <w:r>
        <w:rPr/>
        <w:t> JVCC </w:t>
      </w:r>
      <w:r>
        <w:rPr>
          <w:spacing w:val="-1"/>
        </w:rPr>
        <w:t>accounts:</w:t>
      </w:r>
    </w:p>
    <w:p>
      <w:pPr>
        <w:pStyle w:val="Heading1"/>
        <w:spacing w:line="240" w:lineRule="auto" w:before="41"/>
        <w:ind w:right="0"/>
        <w:jc w:val="left"/>
        <w:rPr>
          <w:b w:val="0"/>
          <w:bCs w:val="0"/>
        </w:rPr>
      </w:pPr>
      <w:r>
        <w:rPr/>
        <w:t>Table 7: </w:t>
      </w:r>
      <w:r>
        <w:rPr>
          <w:spacing w:val="-1"/>
        </w:rPr>
        <w:t>Monthly</w:t>
      </w:r>
      <w:r>
        <w:rPr/>
        <w:t> cash</w:t>
      </w:r>
      <w:r>
        <w:rPr>
          <w:spacing w:val="-2"/>
        </w:rPr>
        <w:t> </w:t>
      </w:r>
      <w:r>
        <w:rPr>
          <w:spacing w:val="-1"/>
        </w:rPr>
        <w:t>call</w:t>
      </w:r>
      <w:r>
        <w:rPr/>
        <w:t> payment </w:t>
      </w:r>
      <w:r>
        <w:rPr>
          <w:spacing w:val="-1"/>
        </w:rPr>
        <w:t>analysis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4"/>
          <w:szCs w:val="4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4"/>
        <w:gridCol w:w="5528"/>
        <w:gridCol w:w="1646"/>
        <w:gridCol w:w="2235"/>
      </w:tblGrid>
      <w:tr>
        <w:trPr>
          <w:trHeight w:val="528" w:hRule="exact"/>
        </w:trPr>
        <w:tc>
          <w:tcPr>
            <w:tcW w:w="42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Month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52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N'000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646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$'000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52" w:lineRule="exact"/>
              <w:ind w:left="6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EQ$'000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TableParagraph"/>
              <w:spacing w:line="252" w:lineRule="exact"/>
              <w:ind w:left="6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@N423.3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34" w:hRule="exact"/>
        </w:trPr>
        <w:tc>
          <w:tcPr>
            <w:tcW w:w="42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January</w:t>
            </w:r>
          </w:p>
        </w:tc>
        <w:tc>
          <w:tcPr>
            <w:tcW w:w="552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0.00</w:t>
            </w:r>
          </w:p>
        </w:tc>
        <w:tc>
          <w:tcPr>
            <w:tcW w:w="1646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/>
          </w:p>
        </w:tc>
        <w:tc>
          <w:tcPr>
            <w:tcW w:w="22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</w:t>
            </w:r>
          </w:p>
        </w:tc>
      </w:tr>
    </w:tbl>
    <w:p>
      <w:pPr>
        <w:spacing w:after="0" w:line="251" w:lineRule="exact"/>
        <w:jc w:val="center"/>
        <w:rPr>
          <w:rFonts w:ascii="Times New Roman" w:hAnsi="Times New Roman" w:cs="Times New Roman" w:eastAsia="Times New Roman"/>
          <w:sz w:val="22"/>
          <w:szCs w:val="22"/>
        </w:rPr>
        <w:sectPr>
          <w:pgSz w:w="15840" w:h="12240" w:orient="landscape"/>
          <w:pgMar w:header="720" w:footer="1040" w:top="2220" w:bottom="1240" w:left="1040" w:right="6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2"/>
          <w:szCs w:val="12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4"/>
        <w:gridCol w:w="5528"/>
        <w:gridCol w:w="1646"/>
        <w:gridCol w:w="2235"/>
      </w:tblGrid>
      <w:tr>
        <w:trPr>
          <w:trHeight w:val="336" w:hRule="exact"/>
        </w:trPr>
        <w:tc>
          <w:tcPr>
            <w:tcW w:w="4254" w:type="dxa"/>
            <w:tcBorders>
              <w:top w:val="nil" w:sz="6" w:space="0" w:color="auto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5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February</w:t>
            </w:r>
          </w:p>
        </w:tc>
        <w:tc>
          <w:tcPr>
            <w:tcW w:w="5528" w:type="dxa"/>
            <w:tcBorders>
              <w:top w:val="nil" w:sz="6" w:space="0" w:color="auto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0.00</w:t>
            </w:r>
          </w:p>
        </w:tc>
        <w:tc>
          <w:tcPr>
            <w:tcW w:w="1646" w:type="dxa"/>
            <w:tcBorders>
              <w:top w:val="nil" w:sz="6" w:space="0" w:color="auto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52" w:lineRule="exact"/>
              <w:ind w:left="37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23,384.66</w:t>
            </w:r>
          </w:p>
        </w:tc>
        <w:tc>
          <w:tcPr>
            <w:tcW w:w="2235" w:type="dxa"/>
            <w:tcBorders>
              <w:top w:val="nil" w:sz="6" w:space="0" w:color="auto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23,385</w:t>
            </w:r>
          </w:p>
        </w:tc>
      </w:tr>
      <w:tr>
        <w:trPr>
          <w:trHeight w:val="335" w:hRule="exact"/>
        </w:trPr>
        <w:tc>
          <w:tcPr>
            <w:tcW w:w="42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March</w:t>
            </w:r>
          </w:p>
        </w:tc>
        <w:tc>
          <w:tcPr>
            <w:tcW w:w="552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103,434,857.76</w:t>
            </w:r>
          </w:p>
        </w:tc>
        <w:tc>
          <w:tcPr>
            <w:tcW w:w="1646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0.00</w:t>
            </w:r>
          </w:p>
        </w:tc>
        <w:tc>
          <w:tcPr>
            <w:tcW w:w="22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244,354</w:t>
            </w:r>
          </w:p>
        </w:tc>
      </w:tr>
      <w:tr>
        <w:trPr>
          <w:trHeight w:val="335" w:hRule="exact"/>
        </w:trPr>
        <w:tc>
          <w:tcPr>
            <w:tcW w:w="42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April</w:t>
            </w:r>
          </w:p>
        </w:tc>
        <w:tc>
          <w:tcPr>
            <w:tcW w:w="552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0.00</w:t>
            </w:r>
          </w:p>
        </w:tc>
        <w:tc>
          <w:tcPr>
            <w:tcW w:w="1646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0.00</w:t>
            </w:r>
          </w:p>
        </w:tc>
        <w:tc>
          <w:tcPr>
            <w:tcW w:w="22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</w:t>
            </w:r>
          </w:p>
        </w:tc>
      </w:tr>
      <w:tr>
        <w:trPr>
          <w:trHeight w:val="335" w:hRule="exact"/>
        </w:trPr>
        <w:tc>
          <w:tcPr>
            <w:tcW w:w="42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May</w:t>
            </w:r>
          </w:p>
        </w:tc>
        <w:tc>
          <w:tcPr>
            <w:tcW w:w="552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59,348,307.59</w:t>
            </w:r>
          </w:p>
        </w:tc>
        <w:tc>
          <w:tcPr>
            <w:tcW w:w="1646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0.00</w:t>
            </w:r>
          </w:p>
        </w:tc>
        <w:tc>
          <w:tcPr>
            <w:tcW w:w="22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140,204</w:t>
            </w:r>
          </w:p>
        </w:tc>
      </w:tr>
      <w:tr>
        <w:trPr>
          <w:trHeight w:val="336" w:hRule="exact"/>
        </w:trPr>
        <w:tc>
          <w:tcPr>
            <w:tcW w:w="42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June</w:t>
            </w:r>
          </w:p>
        </w:tc>
        <w:tc>
          <w:tcPr>
            <w:tcW w:w="552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5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99,676,615.14</w:t>
            </w:r>
          </w:p>
        </w:tc>
        <w:tc>
          <w:tcPr>
            <w:tcW w:w="1646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51" w:lineRule="exact"/>
              <w:ind w:left="37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64,636.85</w:t>
            </w:r>
          </w:p>
        </w:tc>
        <w:tc>
          <w:tcPr>
            <w:tcW w:w="22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300,112</w:t>
            </w:r>
          </w:p>
        </w:tc>
      </w:tr>
      <w:tr>
        <w:trPr>
          <w:trHeight w:val="334" w:hRule="exact"/>
        </w:trPr>
        <w:tc>
          <w:tcPr>
            <w:tcW w:w="42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July</w:t>
            </w:r>
          </w:p>
        </w:tc>
        <w:tc>
          <w:tcPr>
            <w:tcW w:w="552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0.00</w:t>
            </w:r>
          </w:p>
        </w:tc>
        <w:tc>
          <w:tcPr>
            <w:tcW w:w="1646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0.00</w:t>
            </w:r>
          </w:p>
        </w:tc>
        <w:tc>
          <w:tcPr>
            <w:tcW w:w="22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</w:t>
            </w:r>
          </w:p>
        </w:tc>
      </w:tr>
      <w:tr>
        <w:trPr>
          <w:trHeight w:val="336" w:hRule="exact"/>
        </w:trPr>
        <w:tc>
          <w:tcPr>
            <w:tcW w:w="42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August</w:t>
            </w:r>
          </w:p>
        </w:tc>
        <w:tc>
          <w:tcPr>
            <w:tcW w:w="552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5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97,534,417.34</w:t>
            </w:r>
          </w:p>
        </w:tc>
        <w:tc>
          <w:tcPr>
            <w:tcW w:w="1646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51" w:lineRule="exact"/>
              <w:ind w:left="31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130,905.47</w:t>
            </w:r>
          </w:p>
        </w:tc>
        <w:tc>
          <w:tcPr>
            <w:tcW w:w="22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361,320</w:t>
            </w:r>
          </w:p>
        </w:tc>
      </w:tr>
      <w:tr>
        <w:trPr>
          <w:trHeight w:val="334" w:hRule="exact"/>
        </w:trPr>
        <w:tc>
          <w:tcPr>
            <w:tcW w:w="42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September</w:t>
            </w:r>
          </w:p>
        </w:tc>
        <w:tc>
          <w:tcPr>
            <w:tcW w:w="552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87,730,141.42</w:t>
            </w:r>
          </w:p>
        </w:tc>
        <w:tc>
          <w:tcPr>
            <w:tcW w:w="1646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/>
          </w:p>
        </w:tc>
        <w:tc>
          <w:tcPr>
            <w:tcW w:w="22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207,253</w:t>
            </w:r>
          </w:p>
        </w:tc>
      </w:tr>
      <w:tr>
        <w:trPr>
          <w:trHeight w:val="336" w:hRule="exact"/>
        </w:trPr>
        <w:tc>
          <w:tcPr>
            <w:tcW w:w="42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October</w:t>
            </w:r>
          </w:p>
        </w:tc>
        <w:tc>
          <w:tcPr>
            <w:tcW w:w="552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2,632,600.61</w:t>
            </w:r>
          </w:p>
        </w:tc>
        <w:tc>
          <w:tcPr>
            <w:tcW w:w="1646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/>
          </w:p>
        </w:tc>
        <w:tc>
          <w:tcPr>
            <w:tcW w:w="22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6,219</w:t>
            </w:r>
          </w:p>
        </w:tc>
      </w:tr>
      <w:tr>
        <w:trPr>
          <w:trHeight w:val="334" w:hRule="exact"/>
        </w:trPr>
        <w:tc>
          <w:tcPr>
            <w:tcW w:w="42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November</w:t>
            </w:r>
          </w:p>
        </w:tc>
        <w:tc>
          <w:tcPr>
            <w:tcW w:w="552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85,065,831.63</w:t>
            </w:r>
          </w:p>
        </w:tc>
        <w:tc>
          <w:tcPr>
            <w:tcW w:w="1646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left="31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158,455.14</w:t>
            </w:r>
          </w:p>
        </w:tc>
        <w:tc>
          <w:tcPr>
            <w:tcW w:w="22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359,414</w:t>
            </w:r>
          </w:p>
        </w:tc>
      </w:tr>
      <w:tr>
        <w:trPr>
          <w:trHeight w:val="336" w:hRule="exact"/>
        </w:trPr>
        <w:tc>
          <w:tcPr>
            <w:tcW w:w="42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December</w:t>
            </w:r>
          </w:p>
        </w:tc>
        <w:tc>
          <w:tcPr>
            <w:tcW w:w="552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246,708,400.70</w:t>
            </w:r>
          </w:p>
        </w:tc>
        <w:tc>
          <w:tcPr>
            <w:tcW w:w="1646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/>
          </w:p>
        </w:tc>
        <w:tc>
          <w:tcPr>
            <w:tcW w:w="22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582,822</w:t>
            </w:r>
          </w:p>
        </w:tc>
      </w:tr>
      <w:tr>
        <w:trPr>
          <w:trHeight w:val="336" w:hRule="exact"/>
        </w:trPr>
        <w:tc>
          <w:tcPr>
            <w:tcW w:w="425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06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TOTAL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CASH CALL</w:t>
            </w:r>
            <w:r>
              <w:rPr>
                <w:rFonts w:ascii="Times New Roman"/>
                <w:b/>
                <w:sz w:val="18"/>
              </w:rPr>
              <w:t> </w:t>
            </w:r>
            <w:r>
              <w:rPr>
                <w:rFonts w:ascii="Times New Roman"/>
                <w:b/>
                <w:spacing w:val="-1"/>
                <w:sz w:val="18"/>
              </w:rPr>
              <w:t>PAID</w:t>
            </w:r>
            <w:r>
              <w:rPr>
                <w:rFonts w:ascii="Times New Roman"/>
                <w:b/>
                <w:sz w:val="18"/>
              </w:rPr>
              <w:t> PER </w:t>
            </w:r>
            <w:r>
              <w:rPr>
                <w:rFonts w:ascii="Times New Roman"/>
                <w:b/>
                <w:spacing w:val="-1"/>
                <w:sz w:val="18"/>
              </w:rPr>
              <w:t>BANK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528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782,131,172.18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646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06" w:lineRule="exact"/>
              <w:ind w:left="40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377,382.12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2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06" w:lineRule="exact"/>
              <w:ind w:left="6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2,225,081.56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line="174" w:lineRule="exact" w:before="0"/>
        <w:ind w:left="11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Source: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1"/>
          <w:sz w:val="16"/>
        </w:rPr>
        <w:t>2022 Bank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2"/>
          <w:sz w:val="16"/>
        </w:rPr>
        <w:t>Statement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(CBN/NNPC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JVCC Naira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Account and </w:t>
      </w:r>
      <w:r>
        <w:rPr>
          <w:rFonts w:ascii="Times New Roman"/>
          <w:spacing w:val="-2"/>
          <w:sz w:val="16"/>
        </w:rPr>
        <w:t>Standard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Chartered Bank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JVCC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Dollar </w:t>
      </w:r>
      <w:r>
        <w:rPr>
          <w:rFonts w:ascii="Times New Roman"/>
          <w:spacing w:val="-2"/>
          <w:sz w:val="16"/>
        </w:rPr>
        <w:t>Account),</w:t>
      </w:r>
      <w:r>
        <w:rPr>
          <w:rFonts w:ascii="Times New Roman"/>
          <w:spacing w:val="8"/>
          <w:sz w:val="16"/>
        </w:rPr>
        <w:t> </w:t>
      </w:r>
      <w:r>
        <w:rPr>
          <w:rFonts w:ascii="Times New Roman"/>
          <w:spacing w:val="-2"/>
          <w:sz w:val="16"/>
        </w:rPr>
        <w:t>PROGRAMMES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1"/>
          <w:sz w:val="16"/>
        </w:rPr>
        <w:t>records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137"/>
        <w:ind w:right="0"/>
        <w:jc w:val="left"/>
      </w:pPr>
      <w:r>
        <w:rPr>
          <w:spacing w:val="-1"/>
        </w:rPr>
        <w:t>Table</w:t>
      </w:r>
      <w:r>
        <w:rPr/>
        <w:t> 8 </w:t>
      </w:r>
      <w:r>
        <w:rPr>
          <w:spacing w:val="-1"/>
        </w:rPr>
        <w:t>below</w:t>
      </w:r>
      <w:r>
        <w:rPr/>
        <w:t> shows</w:t>
      </w:r>
      <w:r>
        <w:rPr>
          <w:spacing w:val="-1"/>
        </w:rPr>
        <w:t> </w:t>
      </w:r>
      <w:r>
        <w:rPr/>
        <w:t>2022 </w:t>
      </w:r>
      <w:r>
        <w:rPr>
          <w:spacing w:val="-1"/>
        </w:rPr>
        <w:t>cash</w:t>
      </w:r>
      <w:r>
        <w:rPr/>
        <w:t> </w:t>
      </w:r>
      <w:r>
        <w:rPr>
          <w:spacing w:val="-1"/>
        </w:rPr>
        <w:t>call</w:t>
      </w:r>
      <w:r>
        <w:rPr/>
        <w:t> payment </w:t>
      </w:r>
      <w:r>
        <w:rPr>
          <w:spacing w:val="-1"/>
        </w:rPr>
        <w:t>analysed</w:t>
      </w:r>
      <w:r>
        <w:rPr/>
        <w:t> on a</w:t>
      </w:r>
      <w:r>
        <w:rPr>
          <w:spacing w:val="-1"/>
        </w:rPr>
        <w:t> </w:t>
      </w:r>
      <w:r>
        <w:rPr/>
        <w:t>JV Partners</w:t>
      </w:r>
      <w:r>
        <w:rPr>
          <w:spacing w:val="1"/>
        </w:rPr>
        <w:t> </w:t>
      </w:r>
      <w:r>
        <w:rPr/>
        <w:t>basis.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/>
        <w:t>Table 8: </w:t>
      </w:r>
      <w:r>
        <w:rPr>
          <w:spacing w:val="-1"/>
        </w:rPr>
        <w:t>Cash</w:t>
      </w:r>
      <w:r>
        <w:rPr/>
        <w:t> Call </w:t>
      </w:r>
      <w:r>
        <w:rPr>
          <w:spacing w:val="-1"/>
        </w:rPr>
        <w:t>payment</w:t>
      </w:r>
      <w:r>
        <w:rPr/>
        <w:t> </w:t>
      </w:r>
      <w:r>
        <w:rPr>
          <w:spacing w:val="-1"/>
        </w:rPr>
        <w:t>to</w:t>
      </w:r>
      <w:r>
        <w:rPr/>
        <w:t> JV </w:t>
      </w:r>
      <w:r>
        <w:rPr>
          <w:spacing w:val="-1"/>
        </w:rPr>
        <w:t>Operators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2"/>
        <w:gridCol w:w="4460"/>
        <w:gridCol w:w="2038"/>
        <w:gridCol w:w="2041"/>
        <w:gridCol w:w="1800"/>
      </w:tblGrid>
      <w:tr>
        <w:trPr>
          <w:trHeight w:val="470" w:hRule="exact"/>
        </w:trPr>
        <w:tc>
          <w:tcPr>
            <w:tcW w:w="117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14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S/N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4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1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JVs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₦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'000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20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14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$'000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29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EQ$'000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4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@</w:t>
            </w:r>
            <w:r>
              <w:rPr>
                <w:rFonts w:ascii="Times New Roman"/>
                <w:b/>
                <w:spacing w:val="-5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N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423.3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25" w:hRule="exact"/>
        </w:trPr>
        <w:tc>
          <w:tcPr>
            <w:tcW w:w="117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4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SPDC</w:t>
            </w:r>
          </w:p>
        </w:tc>
        <w:tc>
          <w:tcPr>
            <w:tcW w:w="20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216,458,450.87</w:t>
            </w:r>
          </w:p>
        </w:tc>
        <w:tc>
          <w:tcPr>
            <w:tcW w:w="20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4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152,334.88</w:t>
            </w:r>
          </w:p>
        </w:tc>
        <w:tc>
          <w:tcPr>
            <w:tcW w:w="18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663,694</w:t>
            </w:r>
          </w:p>
        </w:tc>
      </w:tr>
      <w:tr>
        <w:trPr>
          <w:trHeight w:val="325" w:hRule="exact"/>
        </w:trPr>
        <w:tc>
          <w:tcPr>
            <w:tcW w:w="117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4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MPN</w:t>
            </w:r>
          </w:p>
        </w:tc>
        <w:tc>
          <w:tcPr>
            <w:tcW w:w="20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148,280,010.33</w:t>
            </w:r>
          </w:p>
        </w:tc>
        <w:tc>
          <w:tcPr>
            <w:tcW w:w="20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4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214,397.33</w:t>
            </w:r>
          </w:p>
        </w:tc>
        <w:tc>
          <w:tcPr>
            <w:tcW w:w="18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564,693</w:t>
            </w:r>
          </w:p>
        </w:tc>
      </w:tr>
      <w:tr>
        <w:trPr>
          <w:trHeight w:val="325" w:hRule="exact"/>
        </w:trPr>
        <w:tc>
          <w:tcPr>
            <w:tcW w:w="117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4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CNL</w:t>
            </w:r>
          </w:p>
        </w:tc>
        <w:tc>
          <w:tcPr>
            <w:tcW w:w="20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133,335,499.19</w:t>
            </w:r>
          </w:p>
        </w:tc>
        <w:tc>
          <w:tcPr>
            <w:tcW w:w="20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4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157,772.74</w:t>
            </w:r>
          </w:p>
        </w:tc>
        <w:tc>
          <w:tcPr>
            <w:tcW w:w="18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5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472,763</w:t>
            </w:r>
          </w:p>
        </w:tc>
      </w:tr>
      <w:tr>
        <w:trPr>
          <w:trHeight w:val="324" w:hRule="exact"/>
        </w:trPr>
        <w:tc>
          <w:tcPr>
            <w:tcW w:w="117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4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TEPNG</w:t>
            </w:r>
          </w:p>
        </w:tc>
        <w:tc>
          <w:tcPr>
            <w:tcW w:w="20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82,319,417.60</w:t>
            </w:r>
          </w:p>
        </w:tc>
        <w:tc>
          <w:tcPr>
            <w:tcW w:w="20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86,540.47</w:t>
            </w:r>
          </w:p>
        </w:tc>
        <w:tc>
          <w:tcPr>
            <w:tcW w:w="18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281,011</w:t>
            </w:r>
          </w:p>
        </w:tc>
      </w:tr>
      <w:tr>
        <w:trPr>
          <w:trHeight w:val="326" w:hRule="exact"/>
        </w:trPr>
        <w:tc>
          <w:tcPr>
            <w:tcW w:w="117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4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NPDC</w:t>
            </w:r>
          </w:p>
        </w:tc>
        <w:tc>
          <w:tcPr>
            <w:tcW w:w="20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6,447,753.28</w:t>
            </w:r>
          </w:p>
        </w:tc>
        <w:tc>
          <w:tcPr>
            <w:tcW w:w="20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3,761.94</w:t>
            </w:r>
          </w:p>
        </w:tc>
        <w:tc>
          <w:tcPr>
            <w:tcW w:w="18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18,994</w:t>
            </w:r>
          </w:p>
        </w:tc>
      </w:tr>
    </w:tbl>
    <w:p>
      <w:pPr>
        <w:spacing w:after="0" w:line="274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headerReference w:type="default" r:id="rId8"/>
          <w:pgSz w:w="15840" w:h="12240" w:orient="landscape"/>
          <w:pgMar w:header="720" w:footer="1040" w:top="2220" w:bottom="1240" w:left="1040" w:right="9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2"/>
        <w:gridCol w:w="4460"/>
        <w:gridCol w:w="2038"/>
        <w:gridCol w:w="2041"/>
        <w:gridCol w:w="1800"/>
      </w:tblGrid>
      <w:tr>
        <w:trPr>
          <w:trHeight w:val="325" w:hRule="exact"/>
        </w:trPr>
        <w:tc>
          <w:tcPr>
            <w:tcW w:w="117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4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SEPLAT</w:t>
            </w:r>
          </w:p>
        </w:tc>
        <w:tc>
          <w:tcPr>
            <w:tcW w:w="20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15,195,150.22</w:t>
            </w:r>
          </w:p>
        </w:tc>
        <w:tc>
          <w:tcPr>
            <w:tcW w:w="20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19,425.95</w:t>
            </w:r>
          </w:p>
        </w:tc>
        <w:tc>
          <w:tcPr>
            <w:tcW w:w="18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55,323</w:t>
            </w:r>
          </w:p>
        </w:tc>
      </w:tr>
      <w:tr>
        <w:trPr>
          <w:trHeight w:val="325" w:hRule="exact"/>
        </w:trPr>
        <w:tc>
          <w:tcPr>
            <w:tcW w:w="117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4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NEWCROSS</w:t>
            </w:r>
          </w:p>
        </w:tc>
        <w:tc>
          <w:tcPr>
            <w:tcW w:w="20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19,385,943.46</w:t>
            </w:r>
          </w:p>
        </w:tc>
        <w:tc>
          <w:tcPr>
            <w:tcW w:w="20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5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17,352.72</w:t>
            </w:r>
          </w:p>
        </w:tc>
        <w:tc>
          <w:tcPr>
            <w:tcW w:w="18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5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63,150</w:t>
            </w:r>
          </w:p>
        </w:tc>
      </w:tr>
      <w:tr>
        <w:trPr>
          <w:trHeight w:val="324" w:hRule="exact"/>
        </w:trPr>
        <w:tc>
          <w:tcPr>
            <w:tcW w:w="117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4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(E&amp;P)</w:t>
            </w:r>
          </w:p>
        </w:tc>
        <w:tc>
          <w:tcPr>
            <w:tcW w:w="20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25,325,812.61</w:t>
            </w:r>
          </w:p>
        </w:tc>
        <w:tc>
          <w:tcPr>
            <w:tcW w:w="20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34,604.07</w:t>
            </w:r>
          </w:p>
        </w:tc>
        <w:tc>
          <w:tcPr>
            <w:tcW w:w="18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94,434</w:t>
            </w:r>
          </w:p>
        </w:tc>
      </w:tr>
      <w:tr>
        <w:trPr>
          <w:trHeight w:val="326" w:hRule="exact"/>
        </w:trPr>
        <w:tc>
          <w:tcPr>
            <w:tcW w:w="117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4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NNPC/EROTON</w:t>
            </w:r>
          </w:p>
        </w:tc>
        <w:tc>
          <w:tcPr>
            <w:tcW w:w="20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13,639,688.09</w:t>
            </w:r>
          </w:p>
        </w:tc>
        <w:tc>
          <w:tcPr>
            <w:tcW w:w="20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14,211.53</w:t>
            </w:r>
          </w:p>
        </w:tc>
        <w:tc>
          <w:tcPr>
            <w:tcW w:w="18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46,434</w:t>
            </w:r>
          </w:p>
        </w:tc>
      </w:tr>
      <w:tr>
        <w:trPr>
          <w:trHeight w:val="324" w:hRule="exact"/>
        </w:trPr>
        <w:tc>
          <w:tcPr>
            <w:tcW w:w="117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4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NNPC/AITEO</w:t>
            </w:r>
          </w:p>
        </w:tc>
        <w:tc>
          <w:tcPr>
            <w:tcW w:w="20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103,159,233.03</w:t>
            </w:r>
          </w:p>
        </w:tc>
        <w:tc>
          <w:tcPr>
            <w:tcW w:w="20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4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107,564.88</w:t>
            </w:r>
          </w:p>
        </w:tc>
        <w:tc>
          <w:tcPr>
            <w:tcW w:w="18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351,267</w:t>
            </w:r>
          </w:p>
        </w:tc>
      </w:tr>
      <w:tr>
        <w:trPr>
          <w:trHeight w:val="325" w:hRule="exact"/>
        </w:trPr>
        <w:tc>
          <w:tcPr>
            <w:tcW w:w="117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4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NNPC/BELEMA</w:t>
            </w:r>
          </w:p>
        </w:tc>
        <w:tc>
          <w:tcPr>
            <w:tcW w:w="20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9,331,873.55</w:t>
            </w:r>
          </w:p>
        </w:tc>
        <w:tc>
          <w:tcPr>
            <w:tcW w:w="20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7,277.55</w:t>
            </w:r>
          </w:p>
        </w:tc>
        <w:tc>
          <w:tcPr>
            <w:tcW w:w="18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5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29,323</w:t>
            </w:r>
          </w:p>
        </w:tc>
      </w:tr>
      <w:tr>
        <w:trPr>
          <w:trHeight w:val="326" w:hRule="exact"/>
        </w:trPr>
        <w:tc>
          <w:tcPr>
            <w:tcW w:w="117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4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NNPC/HHOG</w:t>
            </w:r>
          </w:p>
        </w:tc>
        <w:tc>
          <w:tcPr>
            <w:tcW w:w="20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3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96,463,681.81</w:t>
            </w:r>
          </w:p>
        </w:tc>
        <w:tc>
          <w:tcPr>
            <w:tcW w:w="20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5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90,945.64</w:t>
            </w:r>
          </w:p>
        </w:tc>
        <w:tc>
          <w:tcPr>
            <w:tcW w:w="18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5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318,831</w:t>
            </w:r>
          </w:p>
        </w:tc>
      </w:tr>
      <w:tr>
        <w:trPr>
          <w:trHeight w:val="324" w:hRule="exact"/>
        </w:trPr>
        <w:tc>
          <w:tcPr>
            <w:tcW w:w="117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4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NNPC/WAEP</w:t>
            </w:r>
          </w:p>
        </w:tc>
        <w:tc>
          <w:tcPr>
            <w:tcW w:w="20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1,383,430.25</w:t>
            </w:r>
          </w:p>
        </w:tc>
        <w:tc>
          <w:tcPr>
            <w:tcW w:w="20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2,486.42</w:t>
            </w:r>
          </w:p>
        </w:tc>
        <w:tc>
          <w:tcPr>
            <w:tcW w:w="18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5,755</w:t>
            </w:r>
          </w:p>
        </w:tc>
      </w:tr>
      <w:tr>
        <w:trPr>
          <w:trHeight w:val="326" w:hRule="exact"/>
        </w:trPr>
        <w:tc>
          <w:tcPr>
            <w:tcW w:w="117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4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NNPC/AMNI</w:t>
            </w:r>
          </w:p>
        </w:tc>
        <w:tc>
          <w:tcPr>
            <w:tcW w:w="20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4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748,205.09</w:t>
            </w:r>
          </w:p>
        </w:tc>
        <w:tc>
          <w:tcPr>
            <w:tcW w:w="20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792.90</w:t>
            </w:r>
          </w:p>
        </w:tc>
        <w:tc>
          <w:tcPr>
            <w:tcW w:w="18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2,560</w:t>
            </w:r>
          </w:p>
        </w:tc>
      </w:tr>
      <w:tr>
        <w:trPr>
          <w:trHeight w:val="324" w:hRule="exact"/>
        </w:trPr>
        <w:tc>
          <w:tcPr>
            <w:tcW w:w="117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0000"/>
                <w:sz w:val="24"/>
              </w:rPr>
              <w:t>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4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FF0000"/>
                <w:spacing w:val="-1"/>
                <w:sz w:val="24"/>
              </w:rPr>
              <w:t>UNIDENTIFIED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0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FF0000"/>
                <w:sz w:val="24"/>
              </w:rPr>
              <w:t>15,032.24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FF0000"/>
                <w:sz w:val="24"/>
              </w:rPr>
              <w:t>15,032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172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446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38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871,474,149.39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41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6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924,501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0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2,983,264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179" w:lineRule="exact" w:before="0"/>
        <w:ind w:left="11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Source: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1"/>
          <w:sz w:val="16"/>
        </w:rPr>
        <w:t>2022 Bank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2"/>
          <w:sz w:val="16"/>
        </w:rPr>
        <w:t>Statement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(CBN/NNPC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JVCC Naira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Account and </w:t>
      </w:r>
      <w:r>
        <w:rPr>
          <w:rFonts w:ascii="Times New Roman"/>
          <w:spacing w:val="-2"/>
          <w:sz w:val="16"/>
        </w:rPr>
        <w:t>Standard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Chartered Bank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JVCC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Dollar </w:t>
      </w:r>
      <w:r>
        <w:rPr>
          <w:rFonts w:ascii="Times New Roman"/>
          <w:spacing w:val="-2"/>
          <w:sz w:val="16"/>
        </w:rPr>
        <w:t>Account),</w:t>
      </w:r>
      <w:r>
        <w:rPr>
          <w:rFonts w:ascii="Times New Roman"/>
          <w:spacing w:val="8"/>
          <w:sz w:val="16"/>
        </w:rPr>
        <w:t> </w:t>
      </w:r>
      <w:r>
        <w:rPr>
          <w:rFonts w:ascii="Times New Roman"/>
          <w:spacing w:val="-2"/>
          <w:sz w:val="16"/>
        </w:rPr>
        <w:t>PROGRAMMES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1"/>
          <w:sz w:val="16"/>
        </w:rPr>
        <w:t>records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spacing w:line="240" w:lineRule="auto"/>
        <w:ind w:right="105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audit</w:t>
      </w:r>
      <w:r>
        <w:rPr/>
        <w:t> noted </w:t>
      </w:r>
      <w:r>
        <w:rPr>
          <w:spacing w:val="-1"/>
        </w:rPr>
        <w:t>that</w:t>
      </w:r>
      <w:r>
        <w:rPr/>
        <w:t> the</w:t>
      </w:r>
      <w:r>
        <w:rPr>
          <w:spacing w:val="-1"/>
        </w:rPr>
        <w:t> </w:t>
      </w:r>
      <w:r>
        <w:rPr/>
        <w:t>total </w:t>
      </w:r>
      <w:r>
        <w:rPr>
          <w:spacing w:val="-1"/>
        </w:rPr>
        <w:t>cash</w:t>
      </w:r>
      <w:r>
        <w:rPr/>
        <w:t> </w:t>
      </w:r>
      <w:r>
        <w:rPr>
          <w:spacing w:val="-1"/>
        </w:rPr>
        <w:t>call</w:t>
      </w:r>
      <w:r>
        <w:rPr/>
        <w:t> payments</w:t>
      </w:r>
      <w:r>
        <w:rPr>
          <w:spacing w:val="2"/>
        </w:rPr>
        <w:t> </w:t>
      </w:r>
      <w:r>
        <w:rPr/>
        <w:t>of </w:t>
      </w:r>
      <w:r>
        <w:rPr>
          <w:spacing w:val="-1"/>
        </w:rPr>
        <w:t>US$15.032million</w:t>
      </w:r>
      <w:r>
        <w:rPr/>
        <w:t> </w:t>
      </w:r>
      <w:r>
        <w:rPr>
          <w:spacing w:val="-1"/>
        </w:rPr>
        <w:t>could</w:t>
      </w:r>
      <w:r>
        <w:rPr/>
        <w:t> not be </w:t>
      </w:r>
      <w:r>
        <w:rPr>
          <w:spacing w:val="-1"/>
        </w:rPr>
        <w:t>traced</w:t>
      </w:r>
      <w:r>
        <w:rPr/>
        <w:t> to</w:t>
      </w:r>
      <w:r>
        <w:rPr>
          <w:spacing w:val="2"/>
        </w:rPr>
        <w:t> </w:t>
      </w:r>
      <w:r>
        <w:rPr>
          <w:spacing w:val="-1"/>
        </w:rPr>
        <w:t>any</w:t>
      </w:r>
      <w:r>
        <w:rPr/>
        <w:t> of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JVs</w:t>
      </w:r>
      <w:r>
        <w:rPr/>
        <w:t> </w:t>
      </w:r>
      <w:r>
        <w:rPr>
          <w:spacing w:val="-1"/>
        </w:rPr>
        <w:t>based</w:t>
      </w:r>
      <w:r>
        <w:rPr/>
        <w:t> on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information.</w:t>
      </w:r>
      <w:r>
        <w:rPr>
          <w:spacing w:val="111"/>
        </w:rPr>
        <w:t> </w:t>
      </w:r>
      <w:r>
        <w:rPr>
          <w:spacing w:val="-1"/>
        </w:rPr>
        <w:t>NUIMS</w:t>
      </w:r>
      <w:r>
        <w:rPr/>
        <w:t> is </w:t>
      </w:r>
      <w:r>
        <w:rPr>
          <w:spacing w:val="-1"/>
        </w:rPr>
        <w:t>required</w:t>
      </w:r>
      <w:r>
        <w:rPr/>
        <w:t> to provide </w:t>
      </w:r>
      <w:r>
        <w:rPr>
          <w:spacing w:val="-1"/>
        </w:rPr>
        <w:t>clarity</w:t>
      </w:r>
      <w:r>
        <w:rPr/>
        <w:t> on the </w:t>
      </w:r>
      <w:r>
        <w:rPr>
          <w:spacing w:val="-1"/>
        </w:rPr>
        <w:t>variance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right="0"/>
        <w:jc w:val="left"/>
      </w:pPr>
      <w:r>
        <w:rPr/>
        <w:t>The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below</w:t>
      </w:r>
      <w:r>
        <w:rPr/>
        <w:t> shows the</w:t>
      </w:r>
      <w:r>
        <w:rPr>
          <w:spacing w:val="-1"/>
        </w:rPr>
        <w:t> </w:t>
      </w:r>
      <w:r>
        <w:rPr/>
        <w:t>distribution of</w:t>
      </w:r>
      <w:r>
        <w:rPr>
          <w:spacing w:val="-1"/>
        </w:rPr>
        <w:t> cash</w:t>
      </w:r>
      <w:r>
        <w:rPr/>
        <w:t> </w:t>
      </w:r>
      <w:r>
        <w:rPr>
          <w:spacing w:val="-1"/>
        </w:rPr>
        <w:t>call</w:t>
      </w:r>
      <w:r>
        <w:rPr>
          <w:spacing w:val="3"/>
        </w:rPr>
        <w:t> </w:t>
      </w:r>
      <w:r>
        <w:rPr>
          <w:spacing w:val="-1"/>
        </w:rPr>
        <w:t>payments</w:t>
      </w:r>
      <w:r>
        <w:rPr/>
        <w:t> by type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natural</w:t>
      </w:r>
      <w:r>
        <w:rPr/>
        <w:t> </w:t>
      </w:r>
      <w:r>
        <w:rPr>
          <w:spacing w:val="-1"/>
        </w:rPr>
        <w:t>resources</w:t>
      </w:r>
      <w:r>
        <w:rPr/>
        <w:t> (Crude</w:t>
      </w:r>
      <w:r>
        <w:rPr>
          <w:spacing w:val="-1"/>
        </w:rPr>
        <w:t> </w:t>
      </w:r>
      <w:r>
        <w:rPr/>
        <w:t>and </w:t>
      </w:r>
      <w:r>
        <w:rPr>
          <w:spacing w:val="-1"/>
        </w:rPr>
        <w:t>Gas).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/>
        <w:t>Table 9: </w:t>
      </w:r>
      <w:r>
        <w:rPr>
          <w:spacing w:val="-1"/>
        </w:rPr>
        <w:t>Cash</w:t>
      </w:r>
      <w:r>
        <w:rPr/>
        <w:t> Call </w:t>
      </w:r>
      <w:r>
        <w:rPr>
          <w:spacing w:val="-1"/>
        </w:rPr>
        <w:t>payment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Crude Production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3"/>
        <w:gridCol w:w="2849"/>
        <w:gridCol w:w="2535"/>
        <w:gridCol w:w="2533"/>
        <w:gridCol w:w="1874"/>
      </w:tblGrid>
      <w:tr>
        <w:trPr>
          <w:trHeight w:val="470" w:hRule="exact"/>
        </w:trPr>
        <w:tc>
          <w:tcPr>
            <w:tcW w:w="162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14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S/N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4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14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JVs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3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14"/>
              <w:ind w:right="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₦</w:t>
            </w:r>
            <w:r>
              <w:rPr>
                <w:rFonts w:ascii="Times New Roman" w:hAnsi="Times New Roman" w:cs="Times New Roman" w:eastAsia="Times New Roman"/>
                <w:b/>
                <w:bCs/>
                <w:sz w:val="20"/>
                <w:szCs w:val="20"/>
              </w:rPr>
              <w:t>'000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253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114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$'000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7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29" w:lineRule="exact"/>
              <w:ind w:left="55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EQ$'000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29" w:lineRule="exact"/>
              <w:ind w:left="61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@423.3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26" w:hRule="exact"/>
        </w:trPr>
        <w:tc>
          <w:tcPr>
            <w:tcW w:w="162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4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SPDC</w:t>
            </w:r>
          </w:p>
        </w:tc>
        <w:tc>
          <w:tcPr>
            <w:tcW w:w="253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200,248,074.20</w:t>
            </w:r>
          </w:p>
        </w:tc>
        <w:tc>
          <w:tcPr>
            <w:tcW w:w="253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7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141,433.50</w:t>
            </w:r>
          </w:p>
        </w:tc>
        <w:tc>
          <w:tcPr>
            <w:tcW w:w="187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614,498</w:t>
            </w:r>
          </w:p>
        </w:tc>
      </w:tr>
      <w:tr>
        <w:trPr>
          <w:trHeight w:val="325" w:hRule="exact"/>
        </w:trPr>
        <w:tc>
          <w:tcPr>
            <w:tcW w:w="162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41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4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MPN</w:t>
            </w:r>
          </w:p>
        </w:tc>
        <w:tc>
          <w:tcPr>
            <w:tcW w:w="253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5" w:lineRule="exact"/>
              <w:ind w:left="5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148,280,010.33</w:t>
            </w:r>
          </w:p>
        </w:tc>
        <w:tc>
          <w:tcPr>
            <w:tcW w:w="253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5" w:lineRule="exact"/>
              <w:ind w:left="7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213,677.48</w:t>
            </w:r>
          </w:p>
        </w:tc>
        <w:tc>
          <w:tcPr>
            <w:tcW w:w="187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5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563,973</w:t>
            </w:r>
          </w:p>
        </w:tc>
      </w:tr>
      <w:tr>
        <w:trPr>
          <w:trHeight w:val="324" w:hRule="exact"/>
        </w:trPr>
        <w:tc>
          <w:tcPr>
            <w:tcW w:w="162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4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NAOC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53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253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/>
          </w:p>
        </w:tc>
        <w:tc>
          <w:tcPr>
            <w:tcW w:w="187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>
        <w:trPr>
          <w:trHeight w:val="326" w:hRule="exact"/>
        </w:trPr>
        <w:tc>
          <w:tcPr>
            <w:tcW w:w="162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42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4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CNL</w:t>
            </w:r>
          </w:p>
        </w:tc>
        <w:tc>
          <w:tcPr>
            <w:tcW w:w="253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5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133,050,001.49</w:t>
            </w:r>
          </w:p>
        </w:tc>
        <w:tc>
          <w:tcPr>
            <w:tcW w:w="253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7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141,096.66</w:t>
            </w:r>
          </w:p>
        </w:tc>
        <w:tc>
          <w:tcPr>
            <w:tcW w:w="187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5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455,413</w:t>
            </w:r>
          </w:p>
        </w:tc>
      </w:tr>
      <w:tr>
        <w:trPr>
          <w:trHeight w:val="324" w:hRule="exact"/>
        </w:trPr>
        <w:tc>
          <w:tcPr>
            <w:tcW w:w="162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4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TEPNG</w:t>
            </w:r>
          </w:p>
        </w:tc>
        <w:tc>
          <w:tcPr>
            <w:tcW w:w="253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82,319,417.60</w:t>
            </w:r>
          </w:p>
        </w:tc>
        <w:tc>
          <w:tcPr>
            <w:tcW w:w="253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7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86,540.47</w:t>
            </w:r>
          </w:p>
        </w:tc>
        <w:tc>
          <w:tcPr>
            <w:tcW w:w="187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281,011</w:t>
            </w:r>
          </w:p>
        </w:tc>
      </w:tr>
    </w:tbl>
    <w:p>
      <w:pPr>
        <w:spacing w:after="0" w:line="274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5840" w:h="12240" w:orient="landscape"/>
          <w:pgMar w:header="720" w:footer="1040" w:top="2220" w:bottom="1240" w:left="1040" w:right="118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3"/>
        <w:gridCol w:w="2849"/>
        <w:gridCol w:w="2535"/>
        <w:gridCol w:w="2533"/>
        <w:gridCol w:w="1874"/>
      </w:tblGrid>
      <w:tr>
        <w:trPr>
          <w:trHeight w:val="325" w:hRule="exact"/>
        </w:trPr>
        <w:tc>
          <w:tcPr>
            <w:tcW w:w="162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42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4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NPDC</w:t>
            </w:r>
          </w:p>
        </w:tc>
        <w:tc>
          <w:tcPr>
            <w:tcW w:w="253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6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6,447,753.28</w:t>
            </w:r>
          </w:p>
        </w:tc>
        <w:tc>
          <w:tcPr>
            <w:tcW w:w="253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8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3,761.94</w:t>
            </w:r>
          </w:p>
        </w:tc>
        <w:tc>
          <w:tcPr>
            <w:tcW w:w="187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6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18,994</w:t>
            </w:r>
          </w:p>
        </w:tc>
      </w:tr>
      <w:tr>
        <w:trPr>
          <w:trHeight w:val="325" w:hRule="exact"/>
        </w:trPr>
        <w:tc>
          <w:tcPr>
            <w:tcW w:w="162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4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SEPLAT</w:t>
            </w:r>
          </w:p>
        </w:tc>
        <w:tc>
          <w:tcPr>
            <w:tcW w:w="253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5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15,195,150.22</w:t>
            </w:r>
          </w:p>
        </w:tc>
        <w:tc>
          <w:tcPr>
            <w:tcW w:w="253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7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19,425.95</w:t>
            </w:r>
          </w:p>
        </w:tc>
        <w:tc>
          <w:tcPr>
            <w:tcW w:w="187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6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55,323</w:t>
            </w:r>
          </w:p>
        </w:tc>
      </w:tr>
      <w:tr>
        <w:trPr>
          <w:trHeight w:val="324" w:hRule="exact"/>
        </w:trPr>
        <w:tc>
          <w:tcPr>
            <w:tcW w:w="162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40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4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NEWCROSS</w:t>
            </w:r>
          </w:p>
        </w:tc>
        <w:tc>
          <w:tcPr>
            <w:tcW w:w="253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19,385,943.46</w:t>
            </w:r>
          </w:p>
        </w:tc>
        <w:tc>
          <w:tcPr>
            <w:tcW w:w="253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7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17,352.72</w:t>
            </w:r>
          </w:p>
        </w:tc>
        <w:tc>
          <w:tcPr>
            <w:tcW w:w="187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6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63,150</w:t>
            </w:r>
          </w:p>
        </w:tc>
      </w:tr>
      <w:tr>
        <w:trPr>
          <w:trHeight w:val="326" w:hRule="exact"/>
        </w:trPr>
        <w:tc>
          <w:tcPr>
            <w:tcW w:w="162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4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(E&amp;P)</w:t>
            </w:r>
          </w:p>
        </w:tc>
        <w:tc>
          <w:tcPr>
            <w:tcW w:w="253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25,325,812.61</w:t>
            </w:r>
          </w:p>
        </w:tc>
        <w:tc>
          <w:tcPr>
            <w:tcW w:w="253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7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34,604.07</w:t>
            </w:r>
          </w:p>
        </w:tc>
        <w:tc>
          <w:tcPr>
            <w:tcW w:w="187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6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94,434</w:t>
            </w:r>
          </w:p>
        </w:tc>
      </w:tr>
      <w:tr>
        <w:trPr>
          <w:trHeight w:val="324" w:hRule="exact"/>
        </w:trPr>
        <w:tc>
          <w:tcPr>
            <w:tcW w:w="162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40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4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NNPC/EROTON</w:t>
            </w:r>
          </w:p>
        </w:tc>
        <w:tc>
          <w:tcPr>
            <w:tcW w:w="253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13,410,849.45</w:t>
            </w:r>
          </w:p>
        </w:tc>
        <w:tc>
          <w:tcPr>
            <w:tcW w:w="253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7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13,484.83</w:t>
            </w:r>
          </w:p>
        </w:tc>
        <w:tc>
          <w:tcPr>
            <w:tcW w:w="187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6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45,166</w:t>
            </w:r>
          </w:p>
        </w:tc>
      </w:tr>
      <w:tr>
        <w:trPr>
          <w:trHeight w:val="325" w:hRule="exact"/>
        </w:trPr>
        <w:tc>
          <w:tcPr>
            <w:tcW w:w="162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3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4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NNPC/AITEO</w:t>
            </w:r>
          </w:p>
        </w:tc>
        <w:tc>
          <w:tcPr>
            <w:tcW w:w="253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5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103,159,233.03</w:t>
            </w:r>
          </w:p>
        </w:tc>
        <w:tc>
          <w:tcPr>
            <w:tcW w:w="253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7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107,564.88</w:t>
            </w:r>
          </w:p>
        </w:tc>
        <w:tc>
          <w:tcPr>
            <w:tcW w:w="187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351,267</w:t>
            </w:r>
          </w:p>
        </w:tc>
      </w:tr>
      <w:tr>
        <w:trPr>
          <w:trHeight w:val="326" w:hRule="exact"/>
        </w:trPr>
        <w:tc>
          <w:tcPr>
            <w:tcW w:w="162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42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4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NNPC/BELEMA</w:t>
            </w:r>
          </w:p>
        </w:tc>
        <w:tc>
          <w:tcPr>
            <w:tcW w:w="253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6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9,331,873.55</w:t>
            </w:r>
          </w:p>
        </w:tc>
        <w:tc>
          <w:tcPr>
            <w:tcW w:w="253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8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7,277.55</w:t>
            </w:r>
          </w:p>
        </w:tc>
        <w:tc>
          <w:tcPr>
            <w:tcW w:w="187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/>
              <w:ind w:left="6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29,323</w:t>
            </w:r>
          </w:p>
        </w:tc>
      </w:tr>
      <w:tr>
        <w:trPr>
          <w:trHeight w:val="324" w:hRule="exact"/>
        </w:trPr>
        <w:tc>
          <w:tcPr>
            <w:tcW w:w="162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4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NNPC/HHOG</w:t>
            </w:r>
          </w:p>
        </w:tc>
        <w:tc>
          <w:tcPr>
            <w:tcW w:w="253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96,463,681.81</w:t>
            </w:r>
          </w:p>
        </w:tc>
        <w:tc>
          <w:tcPr>
            <w:tcW w:w="253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7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90,945.64</w:t>
            </w:r>
          </w:p>
        </w:tc>
        <w:tc>
          <w:tcPr>
            <w:tcW w:w="187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318,831</w:t>
            </w:r>
          </w:p>
        </w:tc>
      </w:tr>
      <w:tr>
        <w:trPr>
          <w:trHeight w:val="326" w:hRule="exact"/>
        </w:trPr>
        <w:tc>
          <w:tcPr>
            <w:tcW w:w="162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40" w:lineRule="auto" w:before="42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84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NNPC/WAEP</w:t>
            </w:r>
          </w:p>
        </w:tc>
        <w:tc>
          <w:tcPr>
            <w:tcW w:w="253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6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1,383,430.25</w:t>
            </w:r>
          </w:p>
        </w:tc>
        <w:tc>
          <w:tcPr>
            <w:tcW w:w="253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8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2,486.42</w:t>
            </w:r>
          </w:p>
        </w:tc>
        <w:tc>
          <w:tcPr>
            <w:tcW w:w="187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5,755</w:t>
            </w:r>
          </w:p>
        </w:tc>
      </w:tr>
      <w:tr>
        <w:trPr>
          <w:trHeight w:val="324" w:hRule="exact"/>
        </w:trPr>
        <w:tc>
          <w:tcPr>
            <w:tcW w:w="162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17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84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NNPC/AMNI</w:t>
            </w:r>
          </w:p>
        </w:tc>
        <w:tc>
          <w:tcPr>
            <w:tcW w:w="253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7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748,205.09</w:t>
            </w:r>
          </w:p>
        </w:tc>
        <w:tc>
          <w:tcPr>
            <w:tcW w:w="253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792.9</w:t>
            </w:r>
          </w:p>
        </w:tc>
        <w:tc>
          <w:tcPr>
            <w:tcW w:w="187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2,560</w:t>
            </w:r>
          </w:p>
        </w:tc>
      </w:tr>
      <w:tr>
        <w:trPr>
          <w:trHeight w:val="326" w:hRule="exact"/>
        </w:trPr>
        <w:tc>
          <w:tcPr>
            <w:tcW w:w="162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/>
          </w:p>
        </w:tc>
        <w:tc>
          <w:tcPr>
            <w:tcW w:w="2849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2535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5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854,749,436.37</w:t>
            </w:r>
          </w:p>
        </w:tc>
        <w:tc>
          <w:tcPr>
            <w:tcW w:w="2533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7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880,445.01</w:t>
            </w:r>
          </w:p>
        </w:tc>
        <w:tc>
          <w:tcPr>
            <w:tcW w:w="1874" w:type="dxa"/>
            <w:tcBorders>
              <w:top w:val="single" w:sz="5" w:space="0" w:color="BEBEBE"/>
              <w:left w:val="single" w:sz="5" w:space="0" w:color="BEBEBE"/>
              <w:bottom w:val="single" w:sz="5" w:space="0" w:color="BEBEBE"/>
              <w:right w:val="single" w:sz="5" w:space="0" w:color="BEBEBE"/>
            </w:tcBorders>
          </w:tcPr>
          <w:p>
            <w:pPr>
              <w:pStyle w:val="TableParagraph"/>
              <w:spacing w:line="274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2,899,697.16</w:t>
            </w:r>
          </w:p>
        </w:tc>
      </w:tr>
    </w:tbl>
    <w:p>
      <w:pPr>
        <w:spacing w:line="179" w:lineRule="exact" w:before="0"/>
        <w:ind w:left="11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Source: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1"/>
          <w:sz w:val="16"/>
        </w:rPr>
        <w:t>2022 Bank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2"/>
          <w:sz w:val="16"/>
        </w:rPr>
        <w:t>Statement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(CBN/NNPC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JVCC Naira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Account and </w:t>
      </w:r>
      <w:r>
        <w:rPr>
          <w:rFonts w:ascii="Times New Roman"/>
          <w:spacing w:val="-2"/>
          <w:sz w:val="16"/>
        </w:rPr>
        <w:t>Standard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Chartered Bank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JVCC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Dollar </w:t>
      </w:r>
      <w:r>
        <w:rPr>
          <w:rFonts w:ascii="Times New Roman"/>
          <w:spacing w:val="-2"/>
          <w:sz w:val="16"/>
        </w:rPr>
        <w:t>Account),</w:t>
      </w:r>
      <w:r>
        <w:rPr>
          <w:rFonts w:ascii="Times New Roman"/>
          <w:spacing w:val="8"/>
          <w:sz w:val="16"/>
        </w:rPr>
        <w:t> </w:t>
      </w:r>
      <w:r>
        <w:rPr>
          <w:rFonts w:ascii="Times New Roman"/>
          <w:spacing w:val="-2"/>
          <w:sz w:val="16"/>
        </w:rPr>
        <w:t>PROGRAMMES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1"/>
          <w:sz w:val="16"/>
        </w:rPr>
        <w:t>Records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spacing w:line="240" w:lineRule="auto"/>
        <w:ind w:left="162" w:right="0"/>
        <w:jc w:val="left"/>
      </w:pPr>
      <w:r>
        <w:rPr>
          <w:spacing w:val="-1"/>
        </w:rPr>
        <w:t>Similarly,</w:t>
      </w:r>
      <w:r>
        <w:rPr/>
        <w:t>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below</w:t>
      </w:r>
      <w:r>
        <w:rPr/>
        <w:t> </w:t>
      </w:r>
      <w:r>
        <w:rPr>
          <w:spacing w:val="-1"/>
        </w:rPr>
        <w:t>presents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allocation</w:t>
      </w:r>
      <w:r>
        <w:rPr/>
        <w:t> of</w:t>
      </w:r>
      <w:r>
        <w:rPr>
          <w:spacing w:val="-1"/>
        </w:rPr>
        <w:t> Cash</w:t>
      </w:r>
      <w:r>
        <w:rPr/>
        <w:t> </w:t>
      </w:r>
      <w:r>
        <w:rPr>
          <w:spacing w:val="-1"/>
        </w:rPr>
        <w:t>Call</w:t>
      </w:r>
      <w:r>
        <w:rPr/>
        <w:t> </w:t>
      </w:r>
      <w:r>
        <w:rPr>
          <w:spacing w:val="-1"/>
        </w:rPr>
        <w:t>payment</w:t>
      </w:r>
      <w:r>
        <w:rPr/>
        <w:t> to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Production</w:t>
      </w:r>
      <w:r>
        <w:rPr/>
        <w:t> in</w:t>
      </w:r>
      <w:r>
        <w:rPr>
          <w:spacing w:val="5"/>
        </w:rPr>
        <w:t> </w:t>
      </w:r>
      <w:r>
        <w:rPr/>
        <w:t>2022.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/>
        <w:t>Table </w:t>
      </w:r>
      <w:r>
        <w:rPr>
          <w:spacing w:val="-1"/>
        </w:rPr>
        <w:t>10:</w:t>
      </w:r>
      <w:r>
        <w:rPr/>
        <w:t> </w:t>
      </w:r>
      <w:r>
        <w:rPr>
          <w:spacing w:val="-1"/>
        </w:rPr>
        <w:t>Cash</w:t>
      </w:r>
      <w:r>
        <w:rPr/>
        <w:t> Call </w:t>
      </w:r>
      <w:r>
        <w:rPr>
          <w:spacing w:val="-1"/>
        </w:rPr>
        <w:t>Payment</w:t>
      </w:r>
      <w:r>
        <w:rPr/>
        <w:t> </w:t>
      </w:r>
      <w:r>
        <w:rPr>
          <w:spacing w:val="-1"/>
        </w:rPr>
        <w:t>to</w:t>
      </w:r>
      <w:r>
        <w:rPr/>
        <w:t> Gas </w:t>
      </w:r>
      <w:r>
        <w:rPr>
          <w:spacing w:val="-1"/>
        </w:rPr>
        <w:t>Production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4"/>
          <w:szCs w:val="4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4"/>
        <w:gridCol w:w="2597"/>
        <w:gridCol w:w="2253"/>
        <w:gridCol w:w="2044"/>
        <w:gridCol w:w="2777"/>
      </w:tblGrid>
      <w:tr>
        <w:trPr>
          <w:trHeight w:val="434" w:hRule="exact"/>
        </w:trPr>
        <w:tc>
          <w:tcPr>
            <w:tcW w:w="184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102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S/N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59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102"/>
              <w:ind w:left="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Entity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25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nil" w:sz="6" w:space="0" w:color="auto"/>
            </w:tcBorders>
          </w:tcPr>
          <w:p>
            <w:pPr>
              <w:pStyle w:val="TableParagraph"/>
              <w:spacing w:line="240" w:lineRule="auto" w:before="102"/>
              <w:ind w:right="11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N'000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044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nil" w:sz="6" w:space="0" w:color="auto"/>
            </w:tcBorders>
          </w:tcPr>
          <w:p>
            <w:pPr>
              <w:pStyle w:val="TableParagraph"/>
              <w:spacing w:line="240" w:lineRule="auto" w:before="102"/>
              <w:ind w:right="10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$'000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777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06" w:lineRule="exact"/>
              <w:ind w:left="1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EQ$'000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07" w:lineRule="exact"/>
              <w:ind w:left="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@ N </w:t>
            </w:r>
            <w:r>
              <w:rPr>
                <w:rFonts w:ascii="Times New Roman"/>
                <w:b/>
                <w:spacing w:val="-1"/>
                <w:sz w:val="18"/>
              </w:rPr>
              <w:t>423.3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334" w:hRule="exact"/>
        </w:trPr>
        <w:tc>
          <w:tcPr>
            <w:tcW w:w="184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51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59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0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SPDC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5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16,210,376.67</w:t>
            </w:r>
          </w:p>
        </w:tc>
        <w:tc>
          <w:tcPr>
            <w:tcW w:w="2044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10,901.38</w:t>
            </w:r>
          </w:p>
        </w:tc>
        <w:tc>
          <w:tcPr>
            <w:tcW w:w="2777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1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49,197</w:t>
            </w:r>
          </w:p>
        </w:tc>
      </w:tr>
      <w:tr>
        <w:trPr>
          <w:trHeight w:val="336" w:hRule="exact"/>
        </w:trPr>
        <w:tc>
          <w:tcPr>
            <w:tcW w:w="184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54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59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42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MPN</w:t>
            </w:r>
          </w:p>
        </w:tc>
        <w:tc>
          <w:tcPr>
            <w:tcW w:w="225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nil" w:sz="6" w:space="0" w:color="auto"/>
            </w:tcBorders>
          </w:tcPr>
          <w:p>
            <w:pPr/>
          </w:p>
        </w:tc>
        <w:tc>
          <w:tcPr>
            <w:tcW w:w="2044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6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719.84</w:t>
            </w:r>
          </w:p>
        </w:tc>
        <w:tc>
          <w:tcPr>
            <w:tcW w:w="2777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8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720</w:t>
            </w:r>
          </w:p>
        </w:tc>
      </w:tr>
      <w:tr>
        <w:trPr>
          <w:trHeight w:val="334" w:hRule="exact"/>
        </w:trPr>
        <w:tc>
          <w:tcPr>
            <w:tcW w:w="184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54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59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NAOC</w:t>
            </w:r>
          </w:p>
        </w:tc>
        <w:tc>
          <w:tcPr>
            <w:tcW w:w="225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044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777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8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>
        <w:trPr>
          <w:trHeight w:val="336" w:hRule="exact"/>
        </w:trPr>
        <w:tc>
          <w:tcPr>
            <w:tcW w:w="184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54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59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42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CNL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5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285,497.70</w:t>
            </w:r>
          </w:p>
        </w:tc>
        <w:tc>
          <w:tcPr>
            <w:tcW w:w="2044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16,676.08</w:t>
            </w:r>
          </w:p>
        </w:tc>
        <w:tc>
          <w:tcPr>
            <w:tcW w:w="2777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1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17,351</w:t>
            </w:r>
          </w:p>
        </w:tc>
      </w:tr>
      <w:tr>
        <w:trPr>
          <w:trHeight w:val="336" w:hRule="exact"/>
        </w:trPr>
        <w:tc>
          <w:tcPr>
            <w:tcW w:w="184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54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59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TEPNG</w:t>
            </w:r>
          </w:p>
        </w:tc>
        <w:tc>
          <w:tcPr>
            <w:tcW w:w="225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044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777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8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>
        <w:trPr>
          <w:trHeight w:val="334" w:hRule="exact"/>
        </w:trPr>
        <w:tc>
          <w:tcPr>
            <w:tcW w:w="184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9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1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NPDC</w:t>
            </w:r>
          </w:p>
        </w:tc>
        <w:tc>
          <w:tcPr>
            <w:tcW w:w="225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044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777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8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>
        <w:trPr>
          <w:trHeight w:val="336" w:hRule="exact"/>
        </w:trPr>
        <w:tc>
          <w:tcPr>
            <w:tcW w:w="184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9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SEPLAT</w:t>
            </w:r>
          </w:p>
        </w:tc>
        <w:tc>
          <w:tcPr>
            <w:tcW w:w="225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044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777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8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>
        <w:trPr>
          <w:trHeight w:val="335" w:hRule="exact"/>
        </w:trPr>
        <w:tc>
          <w:tcPr>
            <w:tcW w:w="184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9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NEWCROSS</w:t>
            </w:r>
          </w:p>
        </w:tc>
        <w:tc>
          <w:tcPr>
            <w:tcW w:w="225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044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777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left="8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>
        <w:trPr>
          <w:trHeight w:val="335" w:hRule="exact"/>
        </w:trPr>
        <w:tc>
          <w:tcPr>
            <w:tcW w:w="184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9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FIRST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(E&amp;P)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5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044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777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left="8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pgSz w:w="15840" w:h="12240" w:orient="landscape"/>
          <w:pgMar w:header="720" w:footer="1040" w:top="2220" w:bottom="1240" w:left="1040" w:right="22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2"/>
          <w:szCs w:val="12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4"/>
        <w:gridCol w:w="2597"/>
        <w:gridCol w:w="2253"/>
        <w:gridCol w:w="2200"/>
        <w:gridCol w:w="2621"/>
      </w:tblGrid>
      <w:tr>
        <w:trPr>
          <w:trHeight w:val="336" w:hRule="exact"/>
        </w:trPr>
        <w:tc>
          <w:tcPr>
            <w:tcW w:w="1844" w:type="dxa"/>
            <w:tcBorders>
              <w:top w:val="nil" w:sz="6" w:space="0" w:color="auto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97" w:type="dxa"/>
            <w:tcBorders>
              <w:top w:val="nil" w:sz="6" w:space="0" w:color="auto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1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NNPC/EROTON</w:t>
            </w:r>
          </w:p>
        </w:tc>
        <w:tc>
          <w:tcPr>
            <w:tcW w:w="2253" w:type="dxa"/>
            <w:tcBorders>
              <w:top w:val="nil" w:sz="6" w:space="0" w:color="auto"/>
              <w:left w:val="single" w:sz="8" w:space="0" w:color="BEBEBE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4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228838.6461</w:t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6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726.7</w:t>
            </w:r>
          </w:p>
        </w:tc>
        <w:tc>
          <w:tcPr>
            <w:tcW w:w="2621" w:type="dxa"/>
            <w:tcBorders>
              <w:top w:val="nil" w:sz="6" w:space="0" w:color="auto"/>
              <w:left w:val="nil" w:sz="6" w:space="0" w:color="auto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1,267</w:t>
            </w:r>
          </w:p>
        </w:tc>
      </w:tr>
      <w:tr>
        <w:trPr>
          <w:trHeight w:val="335" w:hRule="exact"/>
        </w:trPr>
        <w:tc>
          <w:tcPr>
            <w:tcW w:w="184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1"/>
                <w:sz w:val="20"/>
              </w:rPr>
              <w:t>11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9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NNPC/AITEO</w:t>
            </w:r>
          </w:p>
        </w:tc>
        <w:tc>
          <w:tcPr>
            <w:tcW w:w="225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200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621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right="14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>
        <w:trPr>
          <w:trHeight w:val="335" w:hRule="exact"/>
        </w:trPr>
        <w:tc>
          <w:tcPr>
            <w:tcW w:w="184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1"/>
                <w:sz w:val="20"/>
              </w:rPr>
              <w:t>12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9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NNPC/BELEMA</w:t>
            </w:r>
          </w:p>
        </w:tc>
        <w:tc>
          <w:tcPr>
            <w:tcW w:w="225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200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621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74" w:lineRule="exact"/>
              <w:ind w:right="14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>
        <w:trPr>
          <w:trHeight w:val="335" w:hRule="exact"/>
        </w:trPr>
        <w:tc>
          <w:tcPr>
            <w:tcW w:w="184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1"/>
                <w:sz w:val="20"/>
              </w:rPr>
              <w:t>13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9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42"/>
              <w:ind w:left="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NNPC/HHOG</w:t>
            </w:r>
          </w:p>
        </w:tc>
        <w:tc>
          <w:tcPr>
            <w:tcW w:w="225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200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621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/>
              <w:ind w:right="14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>
        <w:trPr>
          <w:trHeight w:val="336" w:hRule="exact"/>
        </w:trPr>
        <w:tc>
          <w:tcPr>
            <w:tcW w:w="184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54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1"/>
                <w:sz w:val="18"/>
              </w:rPr>
              <w:t>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59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/>
          </w:p>
        </w:tc>
        <w:tc>
          <w:tcPr>
            <w:tcW w:w="225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200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621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/>
          </w:p>
        </w:tc>
      </w:tr>
      <w:tr>
        <w:trPr>
          <w:trHeight w:val="334" w:hRule="exact"/>
        </w:trPr>
        <w:tc>
          <w:tcPr>
            <w:tcW w:w="184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>
              <w:pStyle w:val="TableParagraph"/>
              <w:spacing w:line="240" w:lineRule="auto" w:before="52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15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59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/>
          </w:p>
        </w:tc>
        <w:tc>
          <w:tcPr>
            <w:tcW w:w="225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200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nil" w:sz="6" w:space="0" w:color="auto"/>
            </w:tcBorders>
            <w:shd w:val="clear" w:color="auto" w:fill="F1F1F1"/>
          </w:tcPr>
          <w:p>
            <w:pPr/>
          </w:p>
        </w:tc>
        <w:tc>
          <w:tcPr>
            <w:tcW w:w="2621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single" w:sz="8" w:space="0" w:color="BEBEBE"/>
            </w:tcBorders>
            <w:shd w:val="clear" w:color="auto" w:fill="F1F1F1"/>
          </w:tcPr>
          <w:p>
            <w:pPr/>
          </w:p>
        </w:tc>
      </w:tr>
      <w:tr>
        <w:trPr>
          <w:trHeight w:val="336" w:hRule="exact"/>
        </w:trPr>
        <w:tc>
          <w:tcPr>
            <w:tcW w:w="1844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/>
          </w:p>
        </w:tc>
        <w:tc>
          <w:tcPr>
            <w:tcW w:w="259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40" w:lineRule="auto" w:before="54"/>
              <w:ind w:left="9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TOTAL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2253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16,724,713.02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00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29,024.00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21" w:type="dxa"/>
            <w:tcBorders>
              <w:top w:val="single" w:sz="8" w:space="0" w:color="BEBEBE"/>
              <w:left w:val="nil" w:sz="6" w:space="0" w:color="auto"/>
              <w:bottom w:val="single" w:sz="8" w:space="0" w:color="BEBEBE"/>
              <w:right w:val="single" w:sz="8" w:space="0" w:color="BEBEBE"/>
            </w:tcBorders>
          </w:tcPr>
          <w:p>
            <w:pPr>
              <w:pStyle w:val="TableParagraph"/>
              <w:spacing w:line="274" w:lineRule="exact"/>
              <w:ind w:left="7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68,534.31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174" w:lineRule="exact" w:before="0"/>
        <w:ind w:left="11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Source: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1"/>
          <w:sz w:val="16"/>
        </w:rPr>
        <w:t>2022 Bank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2"/>
          <w:sz w:val="16"/>
        </w:rPr>
        <w:t>Statement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(CBN/NNPC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JVCC Naira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Account and </w:t>
      </w:r>
      <w:r>
        <w:rPr>
          <w:rFonts w:ascii="Times New Roman"/>
          <w:spacing w:val="-2"/>
          <w:sz w:val="16"/>
        </w:rPr>
        <w:t>Standard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Chartered Bank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JVCC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Dollar </w:t>
      </w:r>
      <w:r>
        <w:rPr>
          <w:rFonts w:ascii="Times New Roman"/>
          <w:spacing w:val="-2"/>
          <w:sz w:val="16"/>
        </w:rPr>
        <w:t>Account)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spacing w:line="240" w:lineRule="auto" w:before="104"/>
        <w:ind w:right="0"/>
        <w:jc w:val="left"/>
        <w:rPr>
          <w:b w:val="0"/>
          <w:bCs w:val="0"/>
        </w:rPr>
      </w:pPr>
      <w:r>
        <w:rPr>
          <w:spacing w:val="-1"/>
        </w:rPr>
        <w:t>Performance </w:t>
      </w:r>
      <w:r>
        <w:rPr/>
        <w:t>balance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2022 JV </w:t>
      </w:r>
      <w:r>
        <w:rPr>
          <w:spacing w:val="-1"/>
        </w:rPr>
        <w:t>operations</w:t>
      </w:r>
      <w:r>
        <w:rPr>
          <w:b w:val="0"/>
        </w:rPr>
      </w:r>
    </w:p>
    <w:p>
      <w:pPr>
        <w:pStyle w:val="BodyText"/>
        <w:spacing w:line="240" w:lineRule="auto" w:before="43"/>
        <w:ind w:right="115"/>
        <w:jc w:val="left"/>
      </w:pPr>
      <w:r>
        <w:rPr/>
        <w:t>The</w:t>
      </w:r>
      <w:r>
        <w:rPr>
          <w:spacing w:val="-2"/>
        </w:rPr>
        <w:t> </w:t>
      </w:r>
      <w:r>
        <w:rPr/>
        <w:t>Audit </w:t>
      </w:r>
      <w:r>
        <w:rPr>
          <w:spacing w:val="-1"/>
        </w:rPr>
        <w:t>requires</w:t>
      </w:r>
      <w:r>
        <w:rPr>
          <w:spacing w:val="2"/>
        </w:rPr>
        <w:t>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available</w:t>
      </w:r>
      <w:r>
        <w:rPr>
          <w:spacing w:val="1"/>
        </w:rPr>
        <w:t> </w:t>
      </w:r>
      <w:r>
        <w:rPr>
          <w:spacing w:val="-1"/>
        </w:rPr>
        <w:t>information</w:t>
      </w:r>
      <w:r>
        <w:rPr/>
        <w:t> regarding </w:t>
      </w:r>
      <w:r>
        <w:rPr>
          <w:spacing w:val="-1"/>
        </w:rPr>
        <w:t>performance </w:t>
      </w:r>
      <w:r>
        <w:rPr/>
        <w:t>balances in 2022 that may have</w:t>
      </w:r>
      <w:r>
        <w:rPr>
          <w:spacing w:val="-1"/>
        </w:rPr>
        <w:t> been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a</w:t>
      </w:r>
      <w:r>
        <w:rPr>
          <w:spacing w:val="-1"/>
        </w:rPr>
        <w:t> </w:t>
      </w:r>
      <w:r>
        <w:rPr/>
        <w:t>result of </w:t>
      </w:r>
      <w:r>
        <w:rPr>
          <w:spacing w:val="-1"/>
        </w:rPr>
        <w:t>yet-to-be-completed</w:t>
      </w:r>
      <w:r>
        <w:rPr>
          <w:spacing w:val="105"/>
        </w:rPr>
        <w:t> </w:t>
      </w:r>
      <w:r>
        <w:rPr/>
        <w:t>OPCOM </w:t>
      </w:r>
      <w:r>
        <w:rPr>
          <w:spacing w:val="-1"/>
        </w:rPr>
        <w:t>reconciliation</w:t>
      </w:r>
      <w:r>
        <w:rPr/>
        <w:t> </w:t>
      </w:r>
      <w:r>
        <w:rPr>
          <w:spacing w:val="-1"/>
        </w:rPr>
        <w:t>meeting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at</w:t>
      </w:r>
      <w:r>
        <w:rPr/>
        <w:t> end of</w:t>
      </w:r>
      <w:r>
        <w:rPr>
          <w:spacing w:val="-2"/>
        </w:rPr>
        <w:t> </w:t>
      </w:r>
      <w:r>
        <w:rPr/>
        <w:t>2022.</w:t>
      </w:r>
    </w:p>
    <w:sectPr>
      <w:pgSz w:w="15840" w:h="12240" w:orient="landscape"/>
      <w:pgMar w:header="720" w:footer="1040" w:top="2220" w:bottom="1240" w:left="104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599998pt;margin-top:548.999939pt;width:16pt;height:14pt;mso-position-horizontal-relative:page;mso-position-vertical-relative:page;z-index:-70984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7.599998pt;margin-top:36pt;width:248.09pt;height:75.3pt;mso-position-horizontal-relative:page;mso-position-vertical-relative:page;z-index:-71008" type="#_x0000_t75" stroked="false"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7.599998pt;margin-top:36pt;width:248.09pt;height:75.3pt;mso-position-horizontal-relative:page;mso-position-vertical-relative:page;z-index:-70960" type="#_x0000_t75" stroked="fals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7.599998pt;margin-top:36pt;width:248.09pt;height:75.3pt;mso-position-horizontal-relative:page;mso-position-vertical-relative:page;z-index:-70936" type="#_x0000_t75" stroked="fals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112" w:hanging="36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50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89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7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6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56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4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83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222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2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2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 Daodu</dc:creator>
  <dcterms:created xsi:type="dcterms:W3CDTF">2026-07-03T15:00:01Z</dcterms:created>
  <dcterms:modified xsi:type="dcterms:W3CDTF">2026-07-03T15:00:01Z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LastSaved">
    <vt:filetime>2026-07-03T00:00:00Z</vt:filetime>
  </property>
</Properties>
</file>